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0510" w14:textId="513BDF54" w:rsidR="003F6817" w:rsidRPr="0010735B" w:rsidRDefault="003F6817" w:rsidP="0010735B">
      <w:pPr>
        <w:pStyle w:val="Heading1"/>
        <w:rPr>
          <w:rFonts w:ascii="Source Sans Pro" w:hAnsi="Source Sans Pro"/>
          <w:sz w:val="22"/>
          <w:szCs w:val="22"/>
        </w:rPr>
      </w:pPr>
      <w:r w:rsidRPr="0010735B">
        <w:rPr>
          <w:rFonts w:ascii="Source Sans Pro" w:hAnsi="Source Sans Pro"/>
          <w:sz w:val="22"/>
          <w:szCs w:val="22"/>
        </w:rPr>
        <w:t>Nevada State Board of Professional Engineers and Land Surveyors</w:t>
      </w:r>
      <w:r w:rsidR="005B3D78" w:rsidRPr="0010735B">
        <w:rPr>
          <w:rFonts w:ascii="Source Sans Pro" w:hAnsi="Source Sans Pro"/>
          <w:sz w:val="22"/>
          <w:szCs w:val="22"/>
        </w:rPr>
        <w:t xml:space="preserve"> </w:t>
      </w:r>
      <w:r w:rsidR="0010735B" w:rsidRPr="0010735B">
        <w:rPr>
          <w:rFonts w:ascii="Source Sans Pro" w:hAnsi="Source Sans Pro"/>
          <w:sz w:val="22"/>
          <w:szCs w:val="22"/>
        </w:rPr>
        <w:br/>
      </w:r>
      <w:r w:rsidRPr="0010735B">
        <w:rPr>
          <w:rFonts w:ascii="Source Sans Pro" w:hAnsi="Source Sans Pro"/>
          <w:sz w:val="22"/>
          <w:szCs w:val="22"/>
        </w:rPr>
        <w:t>Public Outreach Committee Meeting</w:t>
      </w:r>
      <w:r w:rsidR="0010735B" w:rsidRPr="0010735B">
        <w:rPr>
          <w:rFonts w:ascii="Source Sans Pro" w:hAnsi="Source Sans Pro"/>
          <w:sz w:val="22"/>
          <w:szCs w:val="22"/>
        </w:rPr>
        <w:t xml:space="preserve"> h</w:t>
      </w:r>
      <w:r w:rsidRPr="0010735B">
        <w:rPr>
          <w:rFonts w:ascii="Source Sans Pro" w:hAnsi="Source Sans Pro"/>
          <w:sz w:val="22"/>
          <w:szCs w:val="22"/>
        </w:rPr>
        <w:t xml:space="preserve">eld </w:t>
      </w:r>
      <w:r w:rsidR="0010735B">
        <w:rPr>
          <w:rFonts w:ascii="Source Sans Pro" w:hAnsi="Source Sans Pro"/>
          <w:sz w:val="22"/>
          <w:szCs w:val="22"/>
        </w:rPr>
        <w:t xml:space="preserve">on </w:t>
      </w:r>
      <w:r w:rsidR="0010735B" w:rsidRPr="0010735B">
        <w:rPr>
          <w:rFonts w:ascii="Source Sans Pro" w:hAnsi="Source Sans Pro"/>
          <w:sz w:val="22"/>
          <w:szCs w:val="22"/>
        </w:rPr>
        <w:t>September 5, 2019</w:t>
      </w:r>
      <w:r w:rsidR="0010735B" w:rsidRPr="0010735B">
        <w:rPr>
          <w:rFonts w:ascii="Source Sans Pro" w:hAnsi="Source Sans Pro"/>
          <w:sz w:val="22"/>
          <w:szCs w:val="22"/>
        </w:rPr>
        <w:br/>
      </w:r>
      <w:r w:rsidR="0010735B">
        <w:rPr>
          <w:rFonts w:ascii="Source Sans Pro" w:hAnsi="Source Sans Pro"/>
          <w:sz w:val="22"/>
          <w:szCs w:val="22"/>
        </w:rPr>
        <w:t xml:space="preserve">at </w:t>
      </w:r>
      <w:r w:rsidR="0010735B" w:rsidRPr="0010735B">
        <w:rPr>
          <w:rFonts w:ascii="Source Sans Pro" w:hAnsi="Source Sans Pro"/>
          <w:sz w:val="22"/>
          <w:szCs w:val="22"/>
        </w:rPr>
        <w:t xml:space="preserve">1755 E Plumb Lane, Suite 258, </w:t>
      </w:r>
      <w:r w:rsidRPr="0010735B">
        <w:rPr>
          <w:rFonts w:ascii="Source Sans Pro" w:hAnsi="Source Sans Pro"/>
          <w:sz w:val="22"/>
          <w:szCs w:val="22"/>
        </w:rPr>
        <w:t xml:space="preserve">Reno, Nevada, </w:t>
      </w:r>
    </w:p>
    <w:p w14:paraId="468FF80D" w14:textId="77777777" w:rsidR="003F6817" w:rsidRDefault="003F6817" w:rsidP="003F6817">
      <w:pPr>
        <w:pStyle w:val="Heading3"/>
        <w:rPr>
          <w:rFonts w:ascii="Source Sans Pro" w:hAnsi="Source Sans Pro"/>
          <w:sz w:val="22"/>
          <w:szCs w:val="22"/>
          <w:u w:val="none"/>
        </w:rPr>
      </w:pPr>
    </w:p>
    <w:p w14:paraId="2B23130B" w14:textId="74D61D6F" w:rsidR="003F6817" w:rsidRPr="003A2786" w:rsidRDefault="0010735B" w:rsidP="003A2786">
      <w:pPr>
        <w:pStyle w:val="ListParagraph"/>
        <w:rPr>
          <w:rFonts w:ascii="Source Sans Pro" w:hAnsi="Source Sans Pro"/>
          <w:szCs w:val="22"/>
        </w:rPr>
      </w:pPr>
      <w:r>
        <w:rPr>
          <w:rFonts w:ascii="Source Sans Pro" w:hAnsi="Source Sans Pro"/>
          <w:szCs w:val="22"/>
        </w:rPr>
        <w:t xml:space="preserve">Present at the meeting were </w:t>
      </w:r>
      <w:r w:rsidR="003F6817" w:rsidRPr="003A2786">
        <w:rPr>
          <w:rFonts w:ascii="Source Sans Pro" w:hAnsi="Source Sans Pro"/>
          <w:szCs w:val="22"/>
        </w:rPr>
        <w:t>Chairman Gregory DeSart, PE</w:t>
      </w:r>
      <w:r>
        <w:rPr>
          <w:rFonts w:ascii="Source Sans Pro" w:hAnsi="Source Sans Pro"/>
          <w:szCs w:val="22"/>
        </w:rPr>
        <w:t>;</w:t>
      </w:r>
      <w:r w:rsidR="003F6817" w:rsidRPr="003A2786">
        <w:rPr>
          <w:rFonts w:ascii="Source Sans Pro" w:hAnsi="Source Sans Pro"/>
          <w:szCs w:val="22"/>
        </w:rPr>
        <w:t xml:space="preserve"> Karen Purcell, PE;</w:t>
      </w:r>
      <w:r w:rsidR="00493E5D">
        <w:rPr>
          <w:rFonts w:ascii="Source Sans Pro" w:hAnsi="Source Sans Pro"/>
          <w:szCs w:val="22"/>
        </w:rPr>
        <w:t xml:space="preserve"> Tracy Larkin-Thomason, PE;</w:t>
      </w:r>
      <w:r w:rsidR="009A7180">
        <w:rPr>
          <w:rFonts w:ascii="Source Sans Pro" w:hAnsi="Source Sans Pro"/>
          <w:szCs w:val="22"/>
        </w:rPr>
        <w:t xml:space="preserve"> Kent Anderson,</w:t>
      </w:r>
      <w:r w:rsidR="00493E5D">
        <w:rPr>
          <w:rFonts w:ascii="Source Sans Pro" w:hAnsi="Source Sans Pro"/>
          <w:szCs w:val="22"/>
        </w:rPr>
        <w:t xml:space="preserve"> </w:t>
      </w:r>
      <w:r w:rsidR="009A7180">
        <w:rPr>
          <w:rFonts w:ascii="Source Sans Pro" w:hAnsi="Source Sans Pro"/>
          <w:szCs w:val="22"/>
        </w:rPr>
        <w:t>PE;</w:t>
      </w:r>
      <w:r w:rsidR="003F6817" w:rsidRPr="003A2786">
        <w:rPr>
          <w:rFonts w:ascii="Source Sans Pro" w:hAnsi="Source Sans Pro"/>
          <w:szCs w:val="22"/>
        </w:rPr>
        <w:t xml:space="preserve"> Patty Mamola, Executive Director. </w:t>
      </w:r>
      <w:r w:rsidR="00493E5D" w:rsidRPr="003A2786">
        <w:rPr>
          <w:rFonts w:ascii="Source Sans Pro" w:hAnsi="Source Sans Pro"/>
          <w:szCs w:val="22"/>
        </w:rPr>
        <w:t>Also,</w:t>
      </w:r>
      <w:r w:rsidR="003F6817" w:rsidRPr="003A2786">
        <w:rPr>
          <w:rFonts w:ascii="Source Sans Pro" w:hAnsi="Source Sans Pro"/>
          <w:szCs w:val="22"/>
        </w:rPr>
        <w:t xml:space="preserve"> present Murray Blaney, Compliance Officer; Jasmine Bailey, Licensing Specialist; </w:t>
      </w:r>
      <w:r w:rsidR="000F535A">
        <w:rPr>
          <w:rFonts w:ascii="Source Sans Pro" w:hAnsi="Source Sans Pro"/>
          <w:szCs w:val="22"/>
        </w:rPr>
        <w:t>Jake Wolf, Investigati</w:t>
      </w:r>
      <w:r w:rsidR="008210F0">
        <w:rPr>
          <w:rFonts w:ascii="Source Sans Pro" w:hAnsi="Source Sans Pro"/>
          <w:szCs w:val="22"/>
        </w:rPr>
        <w:t>ve</w:t>
      </w:r>
      <w:r w:rsidR="000F535A">
        <w:rPr>
          <w:rFonts w:ascii="Source Sans Pro" w:hAnsi="Source Sans Pro"/>
          <w:szCs w:val="22"/>
        </w:rPr>
        <w:t xml:space="preserve"> Officer; </w:t>
      </w:r>
      <w:r w:rsidR="00AF2AA3" w:rsidRPr="003A2786">
        <w:rPr>
          <w:rFonts w:ascii="Source Sans Pro" w:hAnsi="Source Sans Pro"/>
          <w:szCs w:val="22"/>
        </w:rPr>
        <w:t xml:space="preserve">Derek </w:t>
      </w:r>
      <w:r w:rsidR="0070692F" w:rsidRPr="003A2786">
        <w:rPr>
          <w:rFonts w:ascii="Source Sans Pro" w:hAnsi="Source Sans Pro"/>
          <w:szCs w:val="22"/>
        </w:rPr>
        <w:t>Vogel</w:t>
      </w:r>
      <w:r w:rsidR="00AF2AA3" w:rsidRPr="003A2786">
        <w:rPr>
          <w:rFonts w:ascii="Source Sans Pro" w:hAnsi="Source Sans Pro"/>
          <w:szCs w:val="22"/>
        </w:rPr>
        <w:t xml:space="preserve"> representing </w:t>
      </w:r>
      <w:r w:rsidR="0070692F" w:rsidRPr="003A2786">
        <w:rPr>
          <w:rFonts w:ascii="Source Sans Pro" w:hAnsi="Source Sans Pro"/>
          <w:szCs w:val="22"/>
        </w:rPr>
        <w:t>Vogel</w:t>
      </w:r>
      <w:r w:rsidR="00AF2AA3" w:rsidRPr="003A2786">
        <w:rPr>
          <w:rFonts w:ascii="Source Sans Pro" w:hAnsi="Source Sans Pro"/>
          <w:szCs w:val="22"/>
        </w:rPr>
        <w:t xml:space="preserve"> Designs; </w:t>
      </w:r>
      <w:r w:rsidR="000F535A">
        <w:rPr>
          <w:rFonts w:ascii="Source Sans Pro" w:hAnsi="Source Sans Pro"/>
          <w:szCs w:val="22"/>
        </w:rPr>
        <w:t>Becky Jolly</w:t>
      </w:r>
      <w:r w:rsidR="00AF2AA3" w:rsidRPr="003A2786">
        <w:rPr>
          <w:rFonts w:ascii="Source Sans Pro" w:hAnsi="Source Sans Pro"/>
          <w:szCs w:val="22"/>
        </w:rPr>
        <w:t xml:space="preserve"> representing </w:t>
      </w:r>
      <w:r w:rsidR="0070692F" w:rsidRPr="003A2786">
        <w:rPr>
          <w:rFonts w:ascii="Source Sans Pro" w:hAnsi="Source Sans Pro"/>
          <w:szCs w:val="22"/>
        </w:rPr>
        <w:t>Vogel</w:t>
      </w:r>
      <w:r w:rsidR="00AF2AA3" w:rsidRPr="003A2786">
        <w:rPr>
          <w:rFonts w:ascii="Source Sans Pro" w:hAnsi="Source Sans Pro"/>
          <w:szCs w:val="22"/>
        </w:rPr>
        <w:t xml:space="preserve"> Designs; D</w:t>
      </w:r>
      <w:r w:rsidR="00EC5E9F" w:rsidRPr="003A2786">
        <w:rPr>
          <w:rFonts w:ascii="Source Sans Pro" w:hAnsi="Source Sans Pro"/>
          <w:szCs w:val="22"/>
        </w:rPr>
        <w:t>y</w:t>
      </w:r>
      <w:r w:rsidR="00AF2AA3" w:rsidRPr="003A2786">
        <w:rPr>
          <w:rFonts w:ascii="Source Sans Pro" w:hAnsi="Source Sans Pro"/>
          <w:szCs w:val="22"/>
        </w:rPr>
        <w:t xml:space="preserve">lan Stone representing </w:t>
      </w:r>
      <w:r w:rsidR="0070692F" w:rsidRPr="003A2786">
        <w:rPr>
          <w:rFonts w:ascii="Source Sans Pro" w:hAnsi="Source Sans Pro"/>
          <w:szCs w:val="22"/>
        </w:rPr>
        <w:t>Vogel</w:t>
      </w:r>
      <w:r w:rsidR="00AF2AA3" w:rsidRPr="003A2786">
        <w:rPr>
          <w:rFonts w:ascii="Source Sans Pro" w:hAnsi="Source Sans Pro"/>
          <w:szCs w:val="22"/>
        </w:rPr>
        <w:t xml:space="preserve"> Designs; </w:t>
      </w:r>
      <w:r w:rsidR="000F535A">
        <w:rPr>
          <w:rFonts w:ascii="Source Sans Pro" w:hAnsi="Source Sans Pro"/>
          <w:szCs w:val="22"/>
        </w:rPr>
        <w:t xml:space="preserve">Susan Fischer </w:t>
      </w:r>
      <w:r w:rsidR="009A7180">
        <w:rPr>
          <w:rFonts w:ascii="Source Sans Pro" w:hAnsi="Source Sans Pro"/>
          <w:szCs w:val="22"/>
        </w:rPr>
        <w:t>lobbyist</w:t>
      </w:r>
      <w:r w:rsidR="004B2588">
        <w:rPr>
          <w:rFonts w:ascii="Source Sans Pro" w:hAnsi="Source Sans Pro"/>
          <w:szCs w:val="22"/>
        </w:rPr>
        <w:t>.</w:t>
      </w:r>
    </w:p>
    <w:p w14:paraId="00BFC065" w14:textId="35FD460F" w:rsidR="008A7D01" w:rsidRDefault="008A7D01" w:rsidP="003F6817"/>
    <w:p w14:paraId="171251E1" w14:textId="77777777" w:rsidR="00B214B4" w:rsidRPr="00B214B4" w:rsidRDefault="00B214B4" w:rsidP="00B214B4">
      <w:pPr>
        <w:rPr>
          <w:rFonts w:ascii="Source Sans Pro" w:hAnsi="Source Sans Pro"/>
          <w:b/>
          <w:bCs/>
          <w:sz w:val="24"/>
          <w:szCs w:val="24"/>
          <w:u w:val="single"/>
        </w:rPr>
      </w:pPr>
    </w:p>
    <w:p w14:paraId="0F764F03" w14:textId="55342169" w:rsidR="009A7180" w:rsidRPr="009A7180" w:rsidRDefault="00B214B4" w:rsidP="009A7180">
      <w:pPr>
        <w:numPr>
          <w:ilvl w:val="0"/>
          <w:numId w:val="1"/>
        </w:num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bCs/>
          <w:szCs w:val="22"/>
          <w:u w:val="single"/>
        </w:rPr>
      </w:pPr>
      <w:r w:rsidRPr="00B214B4">
        <w:rPr>
          <w:rFonts w:ascii="Source Sans Pro" w:hAnsi="Source Sans Pro" w:cs="Arial"/>
          <w:b/>
          <w:bCs/>
          <w:szCs w:val="22"/>
          <w:u w:val="single"/>
        </w:rPr>
        <w:t>Meeting conducted by Committee Chair Greg DeSart, call to order and roll call to determine presence of quorum</w:t>
      </w:r>
      <w:r w:rsidR="0010735B">
        <w:rPr>
          <w:rFonts w:ascii="Source Sans Pro" w:hAnsi="Source Sans Pro" w:cs="Arial"/>
          <w:b/>
          <w:bCs/>
          <w:szCs w:val="22"/>
          <w:u w:val="single"/>
        </w:rPr>
        <w:br/>
      </w:r>
      <w:r w:rsidR="0010735B">
        <w:rPr>
          <w:rFonts w:ascii="Source Sans Pro" w:hAnsi="Source Sans Pro" w:cs="Arial"/>
          <w:b/>
          <w:bCs/>
          <w:szCs w:val="22"/>
          <w:u w:val="single"/>
        </w:rPr>
        <w:br/>
      </w:r>
      <w:r w:rsidR="0010735B">
        <w:rPr>
          <w:rFonts w:ascii="Source Sans Pro" w:hAnsi="Source Sans Pro" w:cs="Arial"/>
          <w:szCs w:val="22"/>
        </w:rPr>
        <w:t xml:space="preserve">Mr DeSart </w:t>
      </w:r>
      <w:r w:rsidR="0010735B" w:rsidRPr="003A2786">
        <w:rPr>
          <w:rFonts w:ascii="Source Sans Pro" w:hAnsi="Source Sans Pro"/>
          <w:szCs w:val="22"/>
        </w:rPr>
        <w:t xml:space="preserve">declaring a quorum present, called the meeting to order at </w:t>
      </w:r>
      <w:r w:rsidR="0010735B">
        <w:rPr>
          <w:rFonts w:ascii="Source Sans Pro" w:hAnsi="Source Sans Pro"/>
          <w:szCs w:val="22"/>
        </w:rPr>
        <w:t>2:59</w:t>
      </w:r>
      <w:r w:rsidR="0010735B" w:rsidRPr="003A2786">
        <w:rPr>
          <w:rFonts w:ascii="Source Sans Pro" w:hAnsi="Source Sans Pro"/>
          <w:szCs w:val="22"/>
        </w:rPr>
        <w:t>pm</w:t>
      </w:r>
      <w:r w:rsidR="004B2588">
        <w:rPr>
          <w:rFonts w:ascii="Source Sans Pro" w:hAnsi="Source Sans Pro"/>
          <w:szCs w:val="22"/>
        </w:rPr>
        <w:t>.</w:t>
      </w:r>
      <w:r w:rsidR="000A6E1D">
        <w:rPr>
          <w:rFonts w:ascii="Source Sans Pro" w:hAnsi="Source Sans Pro"/>
          <w:szCs w:val="22"/>
        </w:rPr>
        <w:br/>
      </w:r>
    </w:p>
    <w:p w14:paraId="72C0139B" w14:textId="408B00A6" w:rsidR="00B214B4" w:rsidRDefault="00B214B4" w:rsidP="00B214B4">
      <w:pPr>
        <w:numPr>
          <w:ilvl w:val="0"/>
          <w:numId w:val="1"/>
        </w:num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bCs/>
          <w:szCs w:val="22"/>
          <w:u w:val="single"/>
        </w:rPr>
      </w:pPr>
      <w:r w:rsidRPr="00B214B4">
        <w:rPr>
          <w:rFonts w:ascii="Source Sans Pro" w:hAnsi="Source Sans Pro" w:cs="Arial"/>
          <w:b/>
          <w:bCs/>
          <w:szCs w:val="22"/>
          <w:u w:val="single"/>
        </w:rPr>
        <w:t>Public Comment Period</w:t>
      </w:r>
      <w:r w:rsidR="000A6E1D">
        <w:rPr>
          <w:rFonts w:ascii="Source Sans Pro" w:hAnsi="Source Sans Pro" w:cs="Arial"/>
          <w:b/>
          <w:bCs/>
          <w:szCs w:val="22"/>
          <w:u w:val="single"/>
        </w:rPr>
        <w:br/>
      </w:r>
      <w:r w:rsidRPr="00B214B4">
        <w:rPr>
          <w:rFonts w:ascii="Source Sans Pro" w:hAnsi="Source Sans Pro" w:cs="Arial"/>
          <w:b/>
          <w:bCs/>
          <w:szCs w:val="22"/>
          <w:u w:val="single"/>
        </w:rPr>
        <w:t xml:space="preserve"> </w:t>
      </w:r>
    </w:p>
    <w:p w14:paraId="2C612AF3" w14:textId="4BF29D2C" w:rsidR="009A7180" w:rsidRPr="009A7180" w:rsidRDefault="0010735B" w:rsidP="009A7180">
      <w:pPr>
        <w:tabs>
          <w:tab w:val="left" w:pos="720"/>
        </w:tabs>
        <w:spacing w:after="120"/>
        <w:ind w:left="1080"/>
        <w:rPr>
          <w:rFonts w:ascii="Source Sans Pro" w:hAnsi="Source Sans Pro" w:cs="Arial"/>
          <w:szCs w:val="22"/>
        </w:rPr>
      </w:pPr>
      <w:r>
        <w:rPr>
          <w:rFonts w:ascii="Source Sans Pro" w:hAnsi="Source Sans Pro" w:cs="Arial"/>
          <w:szCs w:val="22"/>
        </w:rPr>
        <w:t>There was no public comment</w:t>
      </w:r>
      <w:r w:rsidR="004B2588">
        <w:rPr>
          <w:rFonts w:ascii="Source Sans Pro" w:hAnsi="Source Sans Pro" w:cs="Arial"/>
          <w:szCs w:val="22"/>
        </w:rPr>
        <w:t>.</w:t>
      </w:r>
      <w:r w:rsidR="000A6E1D">
        <w:rPr>
          <w:rFonts w:ascii="Source Sans Pro" w:hAnsi="Source Sans Pro" w:cs="Arial"/>
          <w:szCs w:val="22"/>
        </w:rPr>
        <w:br/>
      </w:r>
    </w:p>
    <w:p w14:paraId="4DBD081C" w14:textId="283F1E09" w:rsidR="00B214B4" w:rsidRDefault="00B214B4" w:rsidP="00B214B4">
      <w:pPr>
        <w:numPr>
          <w:ilvl w:val="0"/>
          <w:numId w:val="1"/>
        </w:num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bCs/>
          <w:szCs w:val="22"/>
          <w:u w:val="single"/>
        </w:rPr>
      </w:pPr>
      <w:r w:rsidRPr="00B214B4">
        <w:rPr>
          <w:rFonts w:ascii="Source Sans Pro" w:hAnsi="Source Sans Pro" w:cs="Arial"/>
          <w:b/>
          <w:bCs/>
          <w:szCs w:val="22"/>
          <w:u w:val="single"/>
        </w:rPr>
        <w:t xml:space="preserve">Approval of July 10, 2019, Public Outreach Committee meeting minutes </w:t>
      </w:r>
    </w:p>
    <w:p w14:paraId="187017EA" w14:textId="02E1F674" w:rsidR="009A7180" w:rsidRDefault="000A6E1D" w:rsidP="000A6E1D">
      <w:pPr>
        <w:pStyle w:val="ListParagraph"/>
        <w:rPr>
          <w:rFonts w:ascii="Source Sans Pro" w:hAnsi="Source Sans Pro" w:cs="Arial"/>
          <w:szCs w:val="22"/>
        </w:rPr>
      </w:pPr>
      <w:r>
        <w:rPr>
          <w:rFonts w:ascii="Source Sans Pro" w:hAnsi="Source Sans Pro" w:cs="Arial"/>
          <w:szCs w:val="22"/>
        </w:rPr>
        <w:br/>
      </w:r>
      <w:r>
        <w:rPr>
          <w:rFonts w:ascii="Source Sans Pro" w:hAnsi="Source Sans Pro" w:cs="Arial"/>
          <w:bCs/>
          <w:szCs w:val="22"/>
        </w:rPr>
        <w:t xml:space="preserve">        POC 19-04</w:t>
      </w:r>
      <w:r>
        <w:rPr>
          <w:rFonts w:ascii="Source Sans Pro" w:hAnsi="Source Sans Pro" w:cs="Arial"/>
          <w:bCs/>
          <w:szCs w:val="22"/>
        </w:rPr>
        <w:tab/>
        <w:t xml:space="preserve">A motion was made by Mr Anderson, seconded by Ms Mamola to approve the </w:t>
      </w:r>
      <w:r>
        <w:rPr>
          <w:rFonts w:ascii="Source Sans Pro" w:hAnsi="Source Sans Pro" w:cs="Arial"/>
          <w:bCs/>
          <w:szCs w:val="22"/>
        </w:rPr>
        <w:br/>
        <w:t xml:space="preserve"> </w:t>
      </w:r>
      <w:r>
        <w:rPr>
          <w:rFonts w:ascii="Source Sans Pro" w:hAnsi="Source Sans Pro" w:cs="Arial"/>
          <w:bCs/>
          <w:szCs w:val="22"/>
        </w:rPr>
        <w:tab/>
      </w:r>
      <w:r>
        <w:rPr>
          <w:rFonts w:ascii="Source Sans Pro" w:hAnsi="Source Sans Pro" w:cs="Arial"/>
          <w:bCs/>
          <w:szCs w:val="22"/>
        </w:rPr>
        <w:tab/>
        <w:t xml:space="preserve">meeting minutes. The motion passed unanimously. </w:t>
      </w:r>
      <w:r>
        <w:rPr>
          <w:rFonts w:ascii="Source Sans Pro" w:hAnsi="Source Sans Pro" w:cs="Arial"/>
          <w:bCs/>
          <w:szCs w:val="22"/>
        </w:rPr>
        <w:br/>
      </w:r>
    </w:p>
    <w:p w14:paraId="0EDE6A36" w14:textId="674938D1" w:rsidR="004E45D2" w:rsidRDefault="00B214B4" w:rsidP="00B214B4">
      <w:pPr>
        <w:numPr>
          <w:ilvl w:val="0"/>
          <w:numId w:val="1"/>
        </w:num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bCs/>
          <w:szCs w:val="22"/>
          <w:u w:val="single"/>
        </w:rPr>
      </w:pPr>
      <w:r w:rsidRPr="00B214B4">
        <w:rPr>
          <w:rFonts w:ascii="Source Sans Pro" w:hAnsi="Source Sans Pro" w:cs="Arial"/>
          <w:b/>
          <w:bCs/>
          <w:szCs w:val="22"/>
          <w:u w:val="single"/>
        </w:rPr>
        <w:t xml:space="preserve">Discuss Strategic Plan goal outreach and related strategies and tactics </w:t>
      </w:r>
      <w:r w:rsidR="00AE36BC">
        <w:rPr>
          <w:rFonts w:ascii="Source Sans Pro" w:hAnsi="Source Sans Pro" w:cs="Arial"/>
          <w:b/>
          <w:bCs/>
          <w:szCs w:val="22"/>
          <w:u w:val="single"/>
        </w:rPr>
        <w:br/>
      </w:r>
    </w:p>
    <w:p w14:paraId="67ECFC1A" w14:textId="53B65249" w:rsidR="00B214B4" w:rsidRDefault="004E45D2" w:rsidP="00B214B4">
      <w:pPr>
        <w:numPr>
          <w:ilvl w:val="0"/>
          <w:numId w:val="1"/>
        </w:num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bCs/>
          <w:szCs w:val="22"/>
          <w:u w:val="single"/>
        </w:rPr>
      </w:pPr>
      <w:r w:rsidRPr="00B214B4">
        <w:rPr>
          <w:rFonts w:ascii="Source Sans Pro" w:hAnsi="Source Sans Pro" w:cs="Arial"/>
          <w:b/>
          <w:bCs/>
          <w:szCs w:val="22"/>
          <w:u w:val="single"/>
        </w:rPr>
        <w:t>Discuss goals, objectives, and action items related to professional services for communications/public outreach/social media plan</w:t>
      </w:r>
      <w:r w:rsidR="000A6E1D">
        <w:rPr>
          <w:rFonts w:ascii="Source Sans Pro" w:hAnsi="Source Sans Pro" w:cs="Arial"/>
          <w:b/>
          <w:bCs/>
          <w:szCs w:val="22"/>
          <w:u w:val="single"/>
        </w:rPr>
        <w:br/>
      </w:r>
      <w:r w:rsidR="00B214B4" w:rsidRPr="00B214B4">
        <w:rPr>
          <w:rFonts w:ascii="Source Sans Pro" w:hAnsi="Source Sans Pro" w:cs="Arial"/>
          <w:b/>
          <w:bCs/>
          <w:szCs w:val="22"/>
          <w:u w:val="single"/>
        </w:rPr>
        <w:t xml:space="preserve"> </w:t>
      </w:r>
    </w:p>
    <w:p w14:paraId="299E3D65" w14:textId="0AFD961A" w:rsidR="00E50BA0" w:rsidRDefault="002148B1" w:rsidP="009A7180">
      <w:pPr>
        <w:tabs>
          <w:tab w:val="left" w:pos="720"/>
        </w:tabs>
        <w:spacing w:after="120"/>
        <w:ind w:left="1080"/>
        <w:rPr>
          <w:rFonts w:ascii="Source Sans Pro" w:hAnsi="Source Sans Pro" w:cs="Arial"/>
          <w:szCs w:val="22"/>
        </w:rPr>
      </w:pPr>
      <w:r>
        <w:rPr>
          <w:rFonts w:ascii="Source Sans Pro" w:hAnsi="Source Sans Pro" w:cs="Arial"/>
          <w:szCs w:val="22"/>
        </w:rPr>
        <w:t>Mr DeSart</w:t>
      </w:r>
      <w:r w:rsidR="00712E52">
        <w:rPr>
          <w:rFonts w:ascii="Source Sans Pro" w:hAnsi="Source Sans Pro" w:cs="Arial"/>
          <w:szCs w:val="22"/>
        </w:rPr>
        <w:t xml:space="preserve"> said that </w:t>
      </w:r>
      <w:r w:rsidR="005E560F">
        <w:rPr>
          <w:rFonts w:ascii="Source Sans Pro" w:hAnsi="Source Sans Pro" w:cs="Arial"/>
          <w:szCs w:val="22"/>
        </w:rPr>
        <w:t xml:space="preserve">discussion on agenda items 4 &amp; 5 would be combined for the meeting as the topics are closely related. He said the </w:t>
      </w:r>
      <w:r>
        <w:rPr>
          <w:rFonts w:ascii="Source Sans Pro" w:hAnsi="Source Sans Pro" w:cs="Arial"/>
          <w:szCs w:val="22"/>
        </w:rPr>
        <w:t>primary discussion today is a kick</w:t>
      </w:r>
      <w:r w:rsidR="00634738">
        <w:rPr>
          <w:rFonts w:ascii="Source Sans Pro" w:hAnsi="Source Sans Pro" w:cs="Arial"/>
          <w:szCs w:val="22"/>
        </w:rPr>
        <w:t>-</w:t>
      </w:r>
      <w:r>
        <w:rPr>
          <w:rFonts w:ascii="Source Sans Pro" w:hAnsi="Source Sans Pro" w:cs="Arial"/>
          <w:szCs w:val="22"/>
        </w:rPr>
        <w:t xml:space="preserve">off with Vogel </w:t>
      </w:r>
      <w:r w:rsidR="005E560F">
        <w:rPr>
          <w:rFonts w:ascii="Source Sans Pro" w:hAnsi="Source Sans Pro" w:cs="Arial"/>
          <w:szCs w:val="22"/>
        </w:rPr>
        <w:t xml:space="preserve">Design </w:t>
      </w:r>
      <w:r>
        <w:rPr>
          <w:rFonts w:ascii="Source Sans Pro" w:hAnsi="Source Sans Pro" w:cs="Arial"/>
          <w:szCs w:val="22"/>
        </w:rPr>
        <w:t xml:space="preserve">and </w:t>
      </w:r>
      <w:r w:rsidR="00634738">
        <w:rPr>
          <w:rFonts w:ascii="Source Sans Pro" w:hAnsi="Source Sans Pro" w:cs="Arial"/>
          <w:szCs w:val="22"/>
        </w:rPr>
        <w:t xml:space="preserve">to </w:t>
      </w:r>
      <w:r>
        <w:rPr>
          <w:rFonts w:ascii="Source Sans Pro" w:hAnsi="Source Sans Pro" w:cs="Arial"/>
          <w:szCs w:val="22"/>
        </w:rPr>
        <w:t xml:space="preserve">talk </w:t>
      </w:r>
      <w:r w:rsidR="00634738">
        <w:rPr>
          <w:rFonts w:ascii="Source Sans Pro" w:hAnsi="Source Sans Pro" w:cs="Arial"/>
          <w:szCs w:val="22"/>
        </w:rPr>
        <w:t xml:space="preserve">about </w:t>
      </w:r>
      <w:r>
        <w:rPr>
          <w:rFonts w:ascii="Source Sans Pro" w:hAnsi="Source Sans Pro" w:cs="Arial"/>
          <w:szCs w:val="22"/>
        </w:rPr>
        <w:t xml:space="preserve">their plan and what </w:t>
      </w:r>
      <w:r w:rsidR="00F024E6">
        <w:rPr>
          <w:rFonts w:ascii="Source Sans Pro" w:hAnsi="Source Sans Pro" w:cs="Arial"/>
          <w:szCs w:val="22"/>
        </w:rPr>
        <w:t>our rol</w:t>
      </w:r>
      <w:r w:rsidR="004B2588">
        <w:rPr>
          <w:rFonts w:ascii="Source Sans Pro" w:hAnsi="Source Sans Pro" w:cs="Arial"/>
          <w:szCs w:val="22"/>
        </w:rPr>
        <w:t>e</w:t>
      </w:r>
      <w:r w:rsidR="00F024E6">
        <w:rPr>
          <w:rFonts w:ascii="Source Sans Pro" w:hAnsi="Source Sans Pro" w:cs="Arial"/>
          <w:szCs w:val="22"/>
        </w:rPr>
        <w:t xml:space="preserve"> is </w:t>
      </w:r>
      <w:r>
        <w:rPr>
          <w:rFonts w:ascii="Source Sans Pro" w:hAnsi="Source Sans Pro" w:cs="Arial"/>
          <w:szCs w:val="22"/>
        </w:rPr>
        <w:t xml:space="preserve">going to be </w:t>
      </w:r>
      <w:r w:rsidR="005E560F">
        <w:rPr>
          <w:rFonts w:ascii="Source Sans Pro" w:hAnsi="Source Sans Pro" w:cs="Arial"/>
          <w:szCs w:val="22"/>
        </w:rPr>
        <w:t xml:space="preserve">in public </w:t>
      </w:r>
      <w:r w:rsidR="00452300">
        <w:rPr>
          <w:rFonts w:ascii="Source Sans Pro" w:hAnsi="Source Sans Pro" w:cs="Arial"/>
          <w:szCs w:val="22"/>
        </w:rPr>
        <w:t>outreach,</w:t>
      </w:r>
      <w:r w:rsidR="005E560F">
        <w:rPr>
          <w:rFonts w:ascii="Source Sans Pro" w:hAnsi="Source Sans Pro" w:cs="Arial"/>
          <w:szCs w:val="22"/>
        </w:rPr>
        <w:t xml:space="preserve"> so all committee members are up to speed. </w:t>
      </w:r>
      <w:r w:rsidR="00452300">
        <w:rPr>
          <w:rFonts w:ascii="Source Sans Pro" w:hAnsi="Source Sans Pro" w:cs="Arial"/>
          <w:szCs w:val="22"/>
        </w:rPr>
        <w:t xml:space="preserve">Mr DeSart said that </w:t>
      </w:r>
      <w:r>
        <w:rPr>
          <w:rFonts w:ascii="Source Sans Pro" w:hAnsi="Source Sans Pro" w:cs="Arial"/>
          <w:szCs w:val="22"/>
        </w:rPr>
        <w:t xml:space="preserve">Vogel Designs </w:t>
      </w:r>
      <w:r w:rsidR="005E560F">
        <w:rPr>
          <w:rFonts w:ascii="Source Sans Pro" w:hAnsi="Source Sans Pro" w:cs="Arial"/>
          <w:szCs w:val="22"/>
        </w:rPr>
        <w:t xml:space="preserve">will be making a </w:t>
      </w:r>
      <w:r>
        <w:rPr>
          <w:rFonts w:ascii="Source Sans Pro" w:hAnsi="Source Sans Pro" w:cs="Arial"/>
          <w:szCs w:val="22"/>
        </w:rPr>
        <w:t>formal presentation</w:t>
      </w:r>
      <w:r w:rsidR="00424075">
        <w:rPr>
          <w:rFonts w:ascii="Source Sans Pro" w:hAnsi="Source Sans Pro" w:cs="Arial"/>
          <w:szCs w:val="22"/>
        </w:rPr>
        <w:t xml:space="preserve"> </w:t>
      </w:r>
      <w:r w:rsidR="005E560F">
        <w:rPr>
          <w:rFonts w:ascii="Source Sans Pro" w:hAnsi="Source Sans Pro" w:cs="Arial"/>
          <w:szCs w:val="22"/>
        </w:rPr>
        <w:t xml:space="preserve">to the full board at the </w:t>
      </w:r>
      <w:r w:rsidR="00424075">
        <w:rPr>
          <w:rFonts w:ascii="Source Sans Pro" w:hAnsi="Source Sans Pro" w:cs="Arial"/>
          <w:szCs w:val="22"/>
        </w:rPr>
        <w:t xml:space="preserve">November </w:t>
      </w:r>
      <w:r w:rsidR="005E560F">
        <w:rPr>
          <w:rFonts w:ascii="Source Sans Pro" w:hAnsi="Source Sans Pro" w:cs="Arial"/>
          <w:szCs w:val="22"/>
        </w:rPr>
        <w:t>14, 2019 board meeting.</w:t>
      </w:r>
    </w:p>
    <w:p w14:paraId="623E59A0" w14:textId="4E17B82B" w:rsidR="00E85680" w:rsidRPr="00E45A98" w:rsidRDefault="00E50BA0" w:rsidP="00983924">
      <w:pPr>
        <w:tabs>
          <w:tab w:val="left" w:pos="720"/>
        </w:tabs>
        <w:spacing w:after="120"/>
        <w:ind w:left="1080"/>
        <w:rPr>
          <w:rFonts w:ascii="Source Sans Pro" w:hAnsi="Source Sans Pro" w:cs="Arial"/>
          <w:i/>
          <w:szCs w:val="22"/>
        </w:rPr>
      </w:pPr>
      <w:r>
        <w:rPr>
          <w:rFonts w:ascii="Source Sans Pro" w:hAnsi="Source Sans Pro" w:cs="Arial"/>
          <w:szCs w:val="22"/>
        </w:rPr>
        <w:t>M</w:t>
      </w:r>
      <w:r w:rsidR="002E3DCD">
        <w:rPr>
          <w:rFonts w:ascii="Source Sans Pro" w:hAnsi="Source Sans Pro" w:cs="Arial"/>
          <w:szCs w:val="22"/>
        </w:rPr>
        <w:t>r</w:t>
      </w:r>
      <w:r>
        <w:rPr>
          <w:rFonts w:ascii="Source Sans Pro" w:hAnsi="Source Sans Pro" w:cs="Arial"/>
          <w:szCs w:val="22"/>
        </w:rPr>
        <w:t xml:space="preserve"> Vogel</w:t>
      </w:r>
      <w:r w:rsidR="002E3DCD">
        <w:rPr>
          <w:rFonts w:ascii="Source Sans Pro" w:hAnsi="Source Sans Pro" w:cs="Arial"/>
          <w:szCs w:val="22"/>
        </w:rPr>
        <w:t xml:space="preserve"> said </w:t>
      </w:r>
      <w:r w:rsidR="00452300">
        <w:rPr>
          <w:rFonts w:ascii="Source Sans Pro" w:hAnsi="Source Sans Pro" w:cs="Arial"/>
          <w:szCs w:val="22"/>
        </w:rPr>
        <w:t>he would like to use th</w:t>
      </w:r>
      <w:r w:rsidR="004B2588">
        <w:rPr>
          <w:rFonts w:ascii="Source Sans Pro" w:hAnsi="Source Sans Pro" w:cs="Arial"/>
          <w:szCs w:val="22"/>
        </w:rPr>
        <w:t>is meeting as an</w:t>
      </w:r>
      <w:r w:rsidR="00452300">
        <w:rPr>
          <w:rFonts w:ascii="Source Sans Pro" w:hAnsi="Source Sans Pro" w:cs="Arial"/>
          <w:szCs w:val="22"/>
        </w:rPr>
        <w:t xml:space="preserve"> opportunity </w:t>
      </w:r>
      <w:r w:rsidR="004B2588">
        <w:rPr>
          <w:rFonts w:ascii="Source Sans Pro" w:hAnsi="Source Sans Pro" w:cs="Arial"/>
          <w:szCs w:val="22"/>
        </w:rPr>
        <w:t xml:space="preserve">for a </w:t>
      </w:r>
      <w:r w:rsidR="00452300">
        <w:rPr>
          <w:rFonts w:ascii="Source Sans Pro" w:hAnsi="Source Sans Pro" w:cs="Arial"/>
          <w:szCs w:val="22"/>
        </w:rPr>
        <w:t>free and open brainstorming session to generate ideas on content, social media direction</w:t>
      </w:r>
      <w:r w:rsidR="004B2588">
        <w:rPr>
          <w:rFonts w:ascii="Source Sans Pro" w:hAnsi="Source Sans Pro" w:cs="Arial"/>
          <w:szCs w:val="22"/>
        </w:rPr>
        <w:t>,</w:t>
      </w:r>
      <w:r w:rsidR="00452300">
        <w:rPr>
          <w:rFonts w:ascii="Source Sans Pro" w:hAnsi="Source Sans Pro" w:cs="Arial"/>
          <w:szCs w:val="22"/>
        </w:rPr>
        <w:t xml:space="preserve"> and general creative input. </w:t>
      </w:r>
      <w:r w:rsidR="008E7E28">
        <w:rPr>
          <w:rFonts w:ascii="Source Sans Pro" w:hAnsi="Source Sans Pro" w:cs="Arial"/>
          <w:szCs w:val="22"/>
        </w:rPr>
        <w:br/>
      </w:r>
      <w:r w:rsidR="00AE36BC">
        <w:rPr>
          <w:rFonts w:ascii="Source Sans Pro" w:hAnsi="Source Sans Pro" w:cs="Arial"/>
          <w:szCs w:val="22"/>
        </w:rPr>
        <w:br/>
      </w:r>
      <w:r w:rsidR="008E7E28">
        <w:rPr>
          <w:rFonts w:ascii="Source Sans Pro" w:hAnsi="Source Sans Pro" w:cs="Arial"/>
          <w:szCs w:val="22"/>
        </w:rPr>
        <w:t xml:space="preserve">The following </w:t>
      </w:r>
      <w:r w:rsidR="00E85680">
        <w:rPr>
          <w:rFonts w:ascii="Source Sans Pro" w:hAnsi="Source Sans Pro" w:cs="Arial"/>
          <w:szCs w:val="22"/>
        </w:rPr>
        <w:t xml:space="preserve">items were </w:t>
      </w:r>
      <w:r w:rsidR="003247C9">
        <w:rPr>
          <w:rFonts w:ascii="Source Sans Pro" w:hAnsi="Source Sans Pro" w:cs="Arial"/>
          <w:szCs w:val="22"/>
        </w:rPr>
        <w:t>highlighted</w:t>
      </w:r>
      <w:r w:rsidR="00E85680">
        <w:rPr>
          <w:rFonts w:ascii="Source Sans Pro" w:hAnsi="Source Sans Pro" w:cs="Arial"/>
          <w:szCs w:val="22"/>
        </w:rPr>
        <w:t xml:space="preserve"> during the idea discussion:</w:t>
      </w:r>
      <w:r w:rsidR="000E14BA">
        <w:rPr>
          <w:rFonts w:ascii="Source Sans Pro" w:hAnsi="Source Sans Pro" w:cs="Arial"/>
          <w:szCs w:val="22"/>
        </w:rPr>
        <w:br/>
      </w:r>
      <w:r w:rsidR="00AE36BC">
        <w:rPr>
          <w:rFonts w:ascii="Source Sans Pro" w:hAnsi="Source Sans Pro" w:cs="Arial"/>
          <w:szCs w:val="22"/>
        </w:rPr>
        <w:br/>
      </w:r>
      <w:r w:rsidR="004E45D2">
        <w:rPr>
          <w:rFonts w:ascii="Source Sans Pro" w:hAnsi="Source Sans Pro" w:cs="Arial"/>
          <w:i/>
          <w:szCs w:val="22"/>
        </w:rPr>
        <w:lastRenderedPageBreak/>
        <w:br/>
      </w:r>
      <w:r w:rsidR="00983924" w:rsidRPr="00E45A98">
        <w:rPr>
          <w:rFonts w:ascii="Source Sans Pro" w:hAnsi="Source Sans Pro" w:cs="Arial"/>
          <w:i/>
          <w:szCs w:val="22"/>
        </w:rPr>
        <w:t>CONTENT APPROVAL PROTOCOLS</w:t>
      </w:r>
    </w:p>
    <w:p w14:paraId="1DBF4E47" w14:textId="1CBBAC49" w:rsidR="00E45A98" w:rsidRPr="00E45A98" w:rsidRDefault="00327FA0" w:rsidP="00983924">
      <w:pPr>
        <w:tabs>
          <w:tab w:val="left" w:pos="720"/>
        </w:tabs>
        <w:spacing w:after="120"/>
        <w:ind w:left="1080"/>
        <w:rPr>
          <w:rFonts w:ascii="Source Sans Pro" w:hAnsi="Source Sans Pro" w:cs="Arial"/>
          <w:i/>
          <w:szCs w:val="22"/>
        </w:rPr>
      </w:pPr>
      <w:r w:rsidRPr="00701DB2">
        <w:rPr>
          <w:rFonts w:ascii="Source Sans Pro" w:hAnsi="Source Sans Pro" w:cs="Arial"/>
          <w:szCs w:val="22"/>
        </w:rPr>
        <w:t>–</w:t>
      </w:r>
      <w:r w:rsidR="00E85680">
        <w:rPr>
          <w:rFonts w:ascii="Source Sans Pro" w:hAnsi="Source Sans Pro" w:cs="Arial"/>
          <w:szCs w:val="22"/>
        </w:rPr>
        <w:t xml:space="preserve"> from the discussion it </w:t>
      </w:r>
      <w:r w:rsidR="000E14BA">
        <w:rPr>
          <w:rFonts w:ascii="Source Sans Pro" w:hAnsi="Source Sans Pro" w:cs="Arial"/>
          <w:szCs w:val="22"/>
        </w:rPr>
        <w:t xml:space="preserve">was </w:t>
      </w:r>
      <w:r w:rsidR="00E85680">
        <w:rPr>
          <w:rFonts w:ascii="Source Sans Pro" w:hAnsi="Source Sans Pro" w:cs="Arial"/>
          <w:szCs w:val="22"/>
        </w:rPr>
        <w:t xml:space="preserve">recommended that content approval be </w:t>
      </w:r>
      <w:r w:rsidR="000E14BA">
        <w:rPr>
          <w:rFonts w:ascii="Source Sans Pro" w:hAnsi="Source Sans Pro" w:cs="Arial"/>
          <w:szCs w:val="22"/>
        </w:rPr>
        <w:t xml:space="preserve">first </w:t>
      </w:r>
      <w:r w:rsidR="00E85680">
        <w:rPr>
          <w:rFonts w:ascii="Source Sans Pro" w:hAnsi="Source Sans Pro" w:cs="Arial"/>
          <w:szCs w:val="22"/>
        </w:rPr>
        <w:t>through staff</w:t>
      </w:r>
      <w:r w:rsidR="000E14BA">
        <w:rPr>
          <w:rFonts w:ascii="Source Sans Pro" w:hAnsi="Source Sans Pro" w:cs="Arial"/>
          <w:szCs w:val="22"/>
        </w:rPr>
        <w:t>,</w:t>
      </w:r>
      <w:r w:rsidR="00E85680">
        <w:rPr>
          <w:rFonts w:ascii="Source Sans Pro" w:hAnsi="Source Sans Pro" w:cs="Arial"/>
          <w:szCs w:val="22"/>
        </w:rPr>
        <w:t xml:space="preserve"> and Ms Mamola will determine if approval </w:t>
      </w:r>
      <w:r w:rsidR="000E14BA">
        <w:rPr>
          <w:rFonts w:ascii="Source Sans Pro" w:hAnsi="Source Sans Pro" w:cs="Arial"/>
          <w:szCs w:val="22"/>
        </w:rPr>
        <w:t xml:space="preserve">needed to be </w:t>
      </w:r>
      <w:r w:rsidR="00E85680">
        <w:rPr>
          <w:rFonts w:ascii="Source Sans Pro" w:hAnsi="Source Sans Pro" w:cs="Arial"/>
          <w:szCs w:val="22"/>
        </w:rPr>
        <w:t>elevat</w:t>
      </w:r>
      <w:r w:rsidR="000E14BA">
        <w:rPr>
          <w:rFonts w:ascii="Source Sans Pro" w:hAnsi="Source Sans Pro" w:cs="Arial"/>
          <w:szCs w:val="22"/>
        </w:rPr>
        <w:t>ed</w:t>
      </w:r>
      <w:r w:rsidR="00E85680">
        <w:rPr>
          <w:rFonts w:ascii="Source Sans Pro" w:hAnsi="Source Sans Pro" w:cs="Arial"/>
          <w:szCs w:val="22"/>
        </w:rPr>
        <w:t xml:space="preserve"> to </w:t>
      </w:r>
      <w:r w:rsidR="000E14BA">
        <w:rPr>
          <w:rFonts w:ascii="Source Sans Pro" w:hAnsi="Source Sans Pro" w:cs="Arial"/>
          <w:szCs w:val="22"/>
        </w:rPr>
        <w:t xml:space="preserve">the </w:t>
      </w:r>
      <w:r w:rsidR="00E85680">
        <w:rPr>
          <w:rFonts w:ascii="Source Sans Pro" w:hAnsi="Source Sans Pro" w:cs="Arial"/>
          <w:szCs w:val="22"/>
        </w:rPr>
        <w:t>committee chair and/or board chair</w:t>
      </w:r>
      <w:r w:rsidR="00D02BE3">
        <w:rPr>
          <w:rFonts w:ascii="Source Sans Pro" w:hAnsi="Source Sans Pro" w:cs="Arial"/>
          <w:szCs w:val="22"/>
        </w:rPr>
        <w:br/>
      </w:r>
      <w:r w:rsidR="00D02BE3">
        <w:rPr>
          <w:rFonts w:ascii="Source Sans Pro" w:hAnsi="Source Sans Pro" w:cs="Arial"/>
          <w:szCs w:val="22"/>
        </w:rPr>
        <w:br/>
      </w:r>
      <w:r w:rsidR="00E85680" w:rsidRPr="00E45A98">
        <w:rPr>
          <w:rFonts w:ascii="Source Sans Pro" w:hAnsi="Source Sans Pro" w:cs="Arial"/>
          <w:i/>
          <w:szCs w:val="22"/>
        </w:rPr>
        <w:t xml:space="preserve">OVERALL </w:t>
      </w:r>
      <w:r w:rsidR="00983924" w:rsidRPr="00E45A98">
        <w:rPr>
          <w:rFonts w:ascii="Source Sans Pro" w:hAnsi="Source Sans Pro" w:cs="Arial"/>
          <w:i/>
          <w:szCs w:val="22"/>
        </w:rPr>
        <w:t>MESSAGING STRUCTURE</w:t>
      </w:r>
    </w:p>
    <w:p w14:paraId="55A15A15" w14:textId="5680608F" w:rsidR="00E45A98" w:rsidRDefault="00327FA0" w:rsidP="00E45A98">
      <w:pPr>
        <w:tabs>
          <w:tab w:val="left" w:pos="720"/>
        </w:tabs>
        <w:spacing w:after="120"/>
        <w:ind w:left="1080"/>
        <w:rPr>
          <w:rFonts w:ascii="Source Sans Pro" w:hAnsi="Source Sans Pro" w:cs="Arial"/>
          <w:i/>
          <w:szCs w:val="22"/>
        </w:rPr>
      </w:pPr>
      <w:r w:rsidRPr="00701DB2">
        <w:rPr>
          <w:rFonts w:ascii="Source Sans Pro" w:hAnsi="Source Sans Pro" w:cs="Arial"/>
          <w:szCs w:val="22"/>
        </w:rPr>
        <w:t>–</w:t>
      </w:r>
      <w:r w:rsidR="00E85680">
        <w:rPr>
          <w:rFonts w:ascii="Source Sans Pro" w:hAnsi="Source Sans Pro" w:cs="Arial"/>
          <w:szCs w:val="22"/>
        </w:rPr>
        <w:t xml:space="preserve"> an overall messag</w:t>
      </w:r>
      <w:r w:rsidR="00E45A98">
        <w:rPr>
          <w:rFonts w:ascii="Source Sans Pro" w:hAnsi="Source Sans Pro" w:cs="Arial"/>
          <w:szCs w:val="22"/>
        </w:rPr>
        <w:t>ing</w:t>
      </w:r>
      <w:r w:rsidR="00E85680">
        <w:rPr>
          <w:rFonts w:ascii="Source Sans Pro" w:hAnsi="Source Sans Pro" w:cs="Arial"/>
          <w:szCs w:val="22"/>
        </w:rPr>
        <w:t xml:space="preserve"> structure was outlined </w:t>
      </w:r>
      <w:r w:rsidR="000E14BA">
        <w:rPr>
          <w:rFonts w:ascii="Source Sans Pro" w:hAnsi="Source Sans Pro" w:cs="Arial"/>
          <w:szCs w:val="22"/>
        </w:rPr>
        <w:t xml:space="preserve">with the basic premise that the </w:t>
      </w:r>
      <w:r w:rsidR="00E85680">
        <w:rPr>
          <w:rFonts w:ascii="Source Sans Pro" w:hAnsi="Source Sans Pro" w:cs="Arial"/>
          <w:szCs w:val="22"/>
        </w:rPr>
        <w:t xml:space="preserve">“3 w’s” </w:t>
      </w:r>
      <w:r w:rsidR="000E14BA">
        <w:rPr>
          <w:rFonts w:ascii="Source Sans Pro" w:hAnsi="Source Sans Pro" w:cs="Arial"/>
          <w:szCs w:val="22"/>
        </w:rPr>
        <w:t xml:space="preserve">rule would be used </w:t>
      </w:r>
      <w:r w:rsidR="00E85680">
        <w:rPr>
          <w:rFonts w:ascii="Source Sans Pro" w:hAnsi="Source Sans Pro" w:cs="Arial"/>
          <w:szCs w:val="22"/>
        </w:rPr>
        <w:t>(</w:t>
      </w:r>
      <w:r w:rsidR="00E85680" w:rsidRPr="00701DB2">
        <w:rPr>
          <w:rFonts w:ascii="Source Sans Pro" w:hAnsi="Source Sans Pro" w:cs="Arial"/>
          <w:szCs w:val="22"/>
          <w:u w:val="single"/>
        </w:rPr>
        <w:t>who</w:t>
      </w:r>
      <w:r w:rsidR="00E85680">
        <w:rPr>
          <w:rFonts w:ascii="Source Sans Pro" w:hAnsi="Source Sans Pro" w:cs="Arial"/>
          <w:szCs w:val="22"/>
        </w:rPr>
        <w:t xml:space="preserve"> are we</w:t>
      </w:r>
      <w:r w:rsidR="00701DB2">
        <w:rPr>
          <w:rFonts w:ascii="Source Sans Pro" w:hAnsi="Source Sans Pro" w:cs="Arial"/>
          <w:szCs w:val="22"/>
        </w:rPr>
        <w:t xml:space="preserve"> speaking to</w:t>
      </w:r>
      <w:r w:rsidR="00E85680">
        <w:rPr>
          <w:rFonts w:ascii="Source Sans Pro" w:hAnsi="Source Sans Pro" w:cs="Arial"/>
          <w:szCs w:val="22"/>
        </w:rPr>
        <w:t xml:space="preserve">, </w:t>
      </w:r>
      <w:r w:rsidR="00E85680" w:rsidRPr="00701DB2">
        <w:rPr>
          <w:rFonts w:ascii="Source Sans Pro" w:hAnsi="Source Sans Pro" w:cs="Arial"/>
          <w:szCs w:val="22"/>
          <w:u w:val="single"/>
        </w:rPr>
        <w:t>w</w:t>
      </w:r>
      <w:r w:rsidR="00983924" w:rsidRPr="00701DB2">
        <w:rPr>
          <w:rFonts w:ascii="Source Sans Pro" w:hAnsi="Source Sans Pro" w:cs="Arial"/>
          <w:szCs w:val="22"/>
          <w:u w:val="single"/>
        </w:rPr>
        <w:t>hat</w:t>
      </w:r>
      <w:r w:rsidR="00983924" w:rsidRPr="00E85680">
        <w:rPr>
          <w:rFonts w:ascii="Source Sans Pro" w:hAnsi="Source Sans Pro" w:cs="Arial"/>
          <w:b/>
          <w:szCs w:val="22"/>
        </w:rPr>
        <w:t xml:space="preserve"> </w:t>
      </w:r>
      <w:r w:rsidR="00983924" w:rsidRPr="00E85680">
        <w:rPr>
          <w:rFonts w:ascii="Source Sans Pro" w:hAnsi="Source Sans Pro" w:cs="Arial"/>
          <w:szCs w:val="22"/>
        </w:rPr>
        <w:t>we want to say</w:t>
      </w:r>
      <w:r w:rsidR="00E85680">
        <w:rPr>
          <w:rFonts w:ascii="Source Sans Pro" w:hAnsi="Source Sans Pro" w:cs="Arial"/>
          <w:szCs w:val="22"/>
        </w:rPr>
        <w:t xml:space="preserve">, and </w:t>
      </w:r>
      <w:r w:rsidR="00E85680" w:rsidRPr="00701DB2">
        <w:rPr>
          <w:rFonts w:ascii="Source Sans Pro" w:hAnsi="Source Sans Pro" w:cs="Arial"/>
          <w:szCs w:val="22"/>
          <w:u w:val="single"/>
        </w:rPr>
        <w:t>w</w:t>
      </w:r>
      <w:r w:rsidR="00983924" w:rsidRPr="00701DB2">
        <w:rPr>
          <w:rFonts w:ascii="Source Sans Pro" w:hAnsi="Source Sans Pro" w:cs="Arial"/>
          <w:szCs w:val="22"/>
          <w:u w:val="single"/>
        </w:rPr>
        <w:t>hen</w:t>
      </w:r>
      <w:r w:rsidR="00983924" w:rsidRPr="00E85680">
        <w:rPr>
          <w:rFonts w:ascii="Source Sans Pro" w:hAnsi="Source Sans Pro" w:cs="Arial"/>
          <w:szCs w:val="22"/>
        </w:rPr>
        <w:t xml:space="preserve"> and how we say it</w:t>
      </w:r>
      <w:r w:rsidR="00E45A98">
        <w:rPr>
          <w:rFonts w:ascii="Source Sans Pro" w:hAnsi="Source Sans Pro" w:cs="Arial"/>
          <w:szCs w:val="22"/>
        </w:rPr>
        <w:t>)</w:t>
      </w:r>
      <w:r w:rsidR="00D02BE3">
        <w:rPr>
          <w:rFonts w:ascii="Source Sans Pro" w:hAnsi="Source Sans Pro" w:cs="Arial"/>
          <w:szCs w:val="22"/>
        </w:rPr>
        <w:br/>
      </w:r>
      <w:r w:rsidR="00D02BE3">
        <w:rPr>
          <w:rFonts w:ascii="Source Sans Pro" w:hAnsi="Source Sans Pro" w:cs="Arial"/>
          <w:szCs w:val="22"/>
        </w:rPr>
        <w:br/>
      </w:r>
      <w:r w:rsidR="00983924" w:rsidRPr="00E45A98">
        <w:rPr>
          <w:rFonts w:ascii="Source Sans Pro" w:hAnsi="Source Sans Pro" w:cs="Arial"/>
          <w:i/>
          <w:szCs w:val="22"/>
        </w:rPr>
        <w:t xml:space="preserve">SOCIAL MEDIA PLATFORMS </w:t>
      </w:r>
      <w:r w:rsidR="00E85680" w:rsidRPr="00E45A98">
        <w:rPr>
          <w:rFonts w:ascii="Source Sans Pro" w:hAnsi="Source Sans Pro" w:cs="Arial"/>
          <w:i/>
          <w:szCs w:val="22"/>
        </w:rPr>
        <w:t xml:space="preserve">WERE </w:t>
      </w:r>
      <w:r w:rsidR="00983924" w:rsidRPr="00E45A98">
        <w:rPr>
          <w:rFonts w:ascii="Source Sans Pro" w:hAnsi="Source Sans Pro" w:cs="Arial"/>
          <w:i/>
          <w:szCs w:val="22"/>
        </w:rPr>
        <w:t>IDENTIFIED</w:t>
      </w:r>
    </w:p>
    <w:p w14:paraId="75C18C0F" w14:textId="5E0A41F6" w:rsidR="00701DB2" w:rsidRDefault="00327FA0" w:rsidP="00E45A98">
      <w:p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szCs w:val="22"/>
        </w:rPr>
      </w:pPr>
      <w:r w:rsidRPr="00701DB2">
        <w:rPr>
          <w:rFonts w:ascii="Source Sans Pro" w:hAnsi="Source Sans Pro" w:cs="Arial"/>
          <w:szCs w:val="22"/>
        </w:rPr>
        <w:t>–</w:t>
      </w:r>
      <w:r w:rsidR="00E45A98" w:rsidRPr="00E45A98">
        <w:rPr>
          <w:rFonts w:ascii="Source Sans Pro" w:hAnsi="Source Sans Pro" w:cs="Arial"/>
          <w:szCs w:val="22"/>
        </w:rPr>
        <w:t xml:space="preserve"> through discussion it was determined that </w:t>
      </w:r>
      <w:r w:rsidR="00455A38" w:rsidRPr="00E45A98">
        <w:rPr>
          <w:rFonts w:ascii="Source Sans Pro" w:hAnsi="Source Sans Pro" w:cs="Arial"/>
          <w:szCs w:val="22"/>
        </w:rPr>
        <w:t>LinkedIn</w:t>
      </w:r>
      <w:r w:rsidR="00E45A98" w:rsidRPr="00E45A98">
        <w:rPr>
          <w:rFonts w:ascii="Source Sans Pro" w:hAnsi="Source Sans Pro" w:cs="Arial"/>
          <w:szCs w:val="22"/>
        </w:rPr>
        <w:t xml:space="preserve">, Facebook and Twitter, </w:t>
      </w:r>
      <w:r w:rsidR="000E14BA">
        <w:rPr>
          <w:rFonts w:ascii="Source Sans Pro" w:hAnsi="Source Sans Pro" w:cs="Arial"/>
          <w:szCs w:val="22"/>
        </w:rPr>
        <w:t xml:space="preserve">used </w:t>
      </w:r>
      <w:r w:rsidR="00E45A98" w:rsidRPr="00E45A98">
        <w:rPr>
          <w:rFonts w:ascii="Source Sans Pro" w:hAnsi="Source Sans Pro" w:cs="Arial"/>
          <w:szCs w:val="22"/>
        </w:rPr>
        <w:t>in combination would be the most effective platforms for the board’s outreach program</w:t>
      </w:r>
      <w:r w:rsidR="00E85680" w:rsidRPr="00E45A98">
        <w:rPr>
          <w:rFonts w:ascii="Source Sans Pro" w:hAnsi="Source Sans Pro" w:cs="Arial"/>
          <w:b/>
          <w:szCs w:val="22"/>
        </w:rPr>
        <w:br/>
      </w:r>
      <w:r w:rsidR="00E85680" w:rsidRPr="00E45A98">
        <w:rPr>
          <w:rFonts w:ascii="Source Sans Pro" w:hAnsi="Source Sans Pro" w:cs="Arial"/>
          <w:b/>
          <w:szCs w:val="22"/>
        </w:rPr>
        <w:br/>
      </w:r>
      <w:r w:rsidR="00E85680" w:rsidRPr="00E45A98">
        <w:rPr>
          <w:rFonts w:ascii="Source Sans Pro" w:hAnsi="Source Sans Pro" w:cs="Arial"/>
          <w:i/>
          <w:szCs w:val="22"/>
        </w:rPr>
        <w:t>DISCUSSION ON USING PAID SOCIAL MEDIA ADVERTISING</w:t>
      </w:r>
      <w:r w:rsidR="00E45A98">
        <w:rPr>
          <w:rFonts w:ascii="Source Sans Pro" w:hAnsi="Source Sans Pro" w:cs="Arial"/>
          <w:b/>
          <w:szCs w:val="22"/>
        </w:rPr>
        <w:t xml:space="preserve"> </w:t>
      </w:r>
    </w:p>
    <w:p w14:paraId="06FF9CEF" w14:textId="62D8C247" w:rsidR="00701DB2" w:rsidRDefault="00E45A98" w:rsidP="00E45A98">
      <w:pPr>
        <w:tabs>
          <w:tab w:val="left" w:pos="720"/>
        </w:tabs>
        <w:spacing w:after="120"/>
        <w:ind w:left="1080"/>
        <w:rPr>
          <w:rFonts w:ascii="Source Sans Pro" w:hAnsi="Source Sans Pro" w:cs="Arial"/>
          <w:szCs w:val="22"/>
        </w:rPr>
      </w:pPr>
      <w:bookmarkStart w:id="0" w:name="_Hlk22477963"/>
      <w:r w:rsidRPr="00701DB2">
        <w:rPr>
          <w:rFonts w:ascii="Source Sans Pro" w:hAnsi="Source Sans Pro" w:cs="Arial"/>
          <w:szCs w:val="22"/>
        </w:rPr>
        <w:t>–</w:t>
      </w:r>
      <w:bookmarkEnd w:id="0"/>
      <w:r>
        <w:rPr>
          <w:rFonts w:ascii="Source Sans Pro" w:hAnsi="Source Sans Pro" w:cs="Arial"/>
          <w:b/>
          <w:szCs w:val="22"/>
        </w:rPr>
        <w:t xml:space="preserve"> </w:t>
      </w:r>
      <w:r w:rsidR="00701DB2">
        <w:rPr>
          <w:rFonts w:ascii="Source Sans Pro" w:hAnsi="Source Sans Pro" w:cs="Arial"/>
          <w:szCs w:val="22"/>
        </w:rPr>
        <w:t xml:space="preserve">the committee preference was to start with an organic approach, but paid advertising </w:t>
      </w:r>
      <w:r w:rsidR="00E6055C">
        <w:rPr>
          <w:rFonts w:ascii="Source Sans Pro" w:hAnsi="Source Sans Pro" w:cs="Arial"/>
          <w:szCs w:val="22"/>
        </w:rPr>
        <w:t xml:space="preserve">(promoted posts) </w:t>
      </w:r>
      <w:r w:rsidR="00701DB2">
        <w:rPr>
          <w:rFonts w:ascii="Source Sans Pro" w:hAnsi="Source Sans Pro" w:cs="Arial"/>
          <w:szCs w:val="22"/>
        </w:rPr>
        <w:t>was not entirely ruled out. The committee asked that a rough “order of magnitude” outline relating to mon</w:t>
      </w:r>
      <w:r w:rsidR="000E14BA">
        <w:rPr>
          <w:rFonts w:ascii="Source Sans Pro" w:hAnsi="Source Sans Pro" w:cs="Arial"/>
          <w:szCs w:val="22"/>
        </w:rPr>
        <w:t>ey spent vs</w:t>
      </w:r>
      <w:r w:rsidR="00701DB2">
        <w:rPr>
          <w:rFonts w:ascii="Source Sans Pro" w:hAnsi="Source Sans Pro" w:cs="Arial"/>
          <w:szCs w:val="22"/>
        </w:rPr>
        <w:t xml:space="preserve"> effective</w:t>
      </w:r>
      <w:r w:rsidR="000E14BA">
        <w:rPr>
          <w:rFonts w:ascii="Source Sans Pro" w:hAnsi="Source Sans Pro" w:cs="Arial"/>
          <w:szCs w:val="22"/>
        </w:rPr>
        <w:t xml:space="preserve"> results </w:t>
      </w:r>
      <w:r w:rsidR="00701DB2">
        <w:rPr>
          <w:rFonts w:ascii="Source Sans Pro" w:hAnsi="Source Sans Pro" w:cs="Arial"/>
          <w:szCs w:val="22"/>
        </w:rPr>
        <w:t xml:space="preserve">be presented </w:t>
      </w:r>
      <w:r w:rsidR="000E14BA">
        <w:rPr>
          <w:rFonts w:ascii="Source Sans Pro" w:hAnsi="Source Sans Pro" w:cs="Arial"/>
          <w:szCs w:val="22"/>
        </w:rPr>
        <w:t xml:space="preserve">to the committee </w:t>
      </w:r>
      <w:r w:rsidR="00701DB2">
        <w:rPr>
          <w:rFonts w:ascii="Source Sans Pro" w:hAnsi="Source Sans Pro" w:cs="Arial"/>
          <w:szCs w:val="22"/>
        </w:rPr>
        <w:t xml:space="preserve">for further consideration </w:t>
      </w:r>
      <w:r w:rsidR="00983924" w:rsidRPr="00E45A98">
        <w:rPr>
          <w:rFonts w:ascii="Source Sans Pro" w:hAnsi="Source Sans Pro" w:cs="Arial"/>
          <w:b/>
          <w:szCs w:val="22"/>
        </w:rPr>
        <w:br/>
      </w:r>
      <w:r w:rsidR="00983924" w:rsidRPr="00E45A98">
        <w:rPr>
          <w:rFonts w:ascii="Source Sans Pro" w:hAnsi="Source Sans Pro" w:cs="Arial"/>
          <w:b/>
          <w:szCs w:val="22"/>
        </w:rPr>
        <w:br/>
      </w:r>
      <w:r w:rsidR="00983924" w:rsidRPr="00455A38">
        <w:rPr>
          <w:rFonts w:ascii="Source Sans Pro" w:hAnsi="Source Sans Pro" w:cs="Arial"/>
          <w:i/>
          <w:szCs w:val="22"/>
        </w:rPr>
        <w:t xml:space="preserve">ESTABLISHING COMMUNCIATION </w:t>
      </w:r>
      <w:r w:rsidR="00701DB2" w:rsidRPr="00455A38">
        <w:rPr>
          <w:rFonts w:ascii="Source Sans Pro" w:hAnsi="Source Sans Pro" w:cs="Arial"/>
          <w:i/>
          <w:szCs w:val="22"/>
        </w:rPr>
        <w:t xml:space="preserve">CONNECTIONS </w:t>
      </w:r>
      <w:r w:rsidR="00983924" w:rsidRPr="00455A38">
        <w:rPr>
          <w:rFonts w:ascii="Source Sans Pro" w:hAnsi="Source Sans Pro" w:cs="Arial"/>
          <w:i/>
          <w:szCs w:val="22"/>
        </w:rPr>
        <w:t>WITH INDUSTRY</w:t>
      </w:r>
      <w:r w:rsidR="00701DB2" w:rsidRPr="00455A38">
        <w:rPr>
          <w:rFonts w:ascii="Source Sans Pro" w:hAnsi="Source Sans Pro" w:cs="Arial"/>
          <w:i/>
          <w:szCs w:val="22"/>
        </w:rPr>
        <w:t xml:space="preserve"> PARTNERS</w:t>
      </w:r>
    </w:p>
    <w:p w14:paraId="044EFF73" w14:textId="65C25CCF" w:rsidR="00455A38" w:rsidRDefault="00327FA0" w:rsidP="00E45A98">
      <w:p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szCs w:val="22"/>
        </w:rPr>
      </w:pPr>
      <w:r w:rsidRPr="00701DB2">
        <w:rPr>
          <w:rFonts w:ascii="Source Sans Pro" w:hAnsi="Source Sans Pro" w:cs="Arial"/>
          <w:szCs w:val="22"/>
        </w:rPr>
        <w:t>–</w:t>
      </w:r>
      <w:r w:rsidR="00983924" w:rsidRPr="00701DB2">
        <w:rPr>
          <w:rFonts w:ascii="Source Sans Pro" w:hAnsi="Source Sans Pro" w:cs="Arial"/>
          <w:szCs w:val="22"/>
        </w:rPr>
        <w:t xml:space="preserve"> </w:t>
      </w:r>
      <w:r w:rsidR="00701DB2">
        <w:rPr>
          <w:rFonts w:ascii="Source Sans Pro" w:hAnsi="Source Sans Pro" w:cs="Arial"/>
          <w:szCs w:val="22"/>
        </w:rPr>
        <w:t xml:space="preserve">board staff </w:t>
      </w:r>
      <w:r w:rsidR="000E14BA">
        <w:rPr>
          <w:rFonts w:ascii="Source Sans Pro" w:hAnsi="Source Sans Pro" w:cs="Arial"/>
          <w:szCs w:val="22"/>
        </w:rPr>
        <w:t xml:space="preserve">were asked </w:t>
      </w:r>
      <w:r w:rsidR="00701DB2">
        <w:rPr>
          <w:rFonts w:ascii="Source Sans Pro" w:hAnsi="Source Sans Pro" w:cs="Arial"/>
          <w:szCs w:val="22"/>
        </w:rPr>
        <w:t xml:space="preserve">to compile a list of </w:t>
      </w:r>
      <w:r w:rsidR="00455A38">
        <w:rPr>
          <w:rFonts w:ascii="Source Sans Pro" w:hAnsi="Source Sans Pro" w:cs="Arial"/>
          <w:szCs w:val="22"/>
        </w:rPr>
        <w:t xml:space="preserve">social media contacts </w:t>
      </w:r>
      <w:r w:rsidR="000E14BA">
        <w:rPr>
          <w:rFonts w:ascii="Source Sans Pro" w:hAnsi="Source Sans Pro" w:cs="Arial"/>
          <w:szCs w:val="22"/>
        </w:rPr>
        <w:t>from</w:t>
      </w:r>
      <w:r w:rsidR="00455A38">
        <w:rPr>
          <w:rFonts w:ascii="Source Sans Pro" w:hAnsi="Source Sans Pro" w:cs="Arial"/>
          <w:szCs w:val="22"/>
        </w:rPr>
        <w:t xml:space="preserve"> PAL council members and other key interest groups</w:t>
      </w:r>
      <w:r w:rsidR="00983924" w:rsidRPr="00E45A98">
        <w:rPr>
          <w:rFonts w:ascii="Source Sans Pro" w:hAnsi="Source Sans Pro" w:cs="Arial"/>
          <w:b/>
          <w:szCs w:val="22"/>
        </w:rPr>
        <w:br/>
      </w:r>
      <w:r w:rsidR="00983924" w:rsidRPr="00E45A98">
        <w:rPr>
          <w:rFonts w:ascii="Source Sans Pro" w:hAnsi="Source Sans Pro" w:cs="Arial"/>
          <w:b/>
          <w:szCs w:val="22"/>
        </w:rPr>
        <w:br/>
      </w:r>
      <w:r w:rsidR="00983924" w:rsidRPr="00455A38">
        <w:rPr>
          <w:rFonts w:ascii="Source Sans Pro" w:hAnsi="Source Sans Pro" w:cs="Arial"/>
          <w:i/>
          <w:szCs w:val="22"/>
        </w:rPr>
        <w:t>SOCIAL MEDIA ENGAGEMENT WITH ELECTED OFFICALS</w:t>
      </w:r>
    </w:p>
    <w:p w14:paraId="171A67C8" w14:textId="3C4410F5" w:rsidR="00626313" w:rsidRDefault="00327FA0" w:rsidP="00E45A98">
      <w:p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szCs w:val="22"/>
        </w:rPr>
      </w:pPr>
      <w:r w:rsidRPr="00701DB2">
        <w:rPr>
          <w:rFonts w:ascii="Source Sans Pro" w:hAnsi="Source Sans Pro" w:cs="Arial"/>
          <w:szCs w:val="22"/>
        </w:rPr>
        <w:t>–</w:t>
      </w:r>
      <w:r w:rsidR="00455A38" w:rsidRPr="00701DB2">
        <w:rPr>
          <w:rFonts w:ascii="Source Sans Pro" w:hAnsi="Source Sans Pro" w:cs="Arial"/>
          <w:szCs w:val="22"/>
        </w:rPr>
        <w:t xml:space="preserve"> </w:t>
      </w:r>
      <w:r w:rsidR="00455A38">
        <w:rPr>
          <w:rFonts w:ascii="Source Sans Pro" w:hAnsi="Source Sans Pro" w:cs="Arial"/>
          <w:szCs w:val="22"/>
        </w:rPr>
        <w:t>it was recommended that when board social media accounts are active that the consultant</w:t>
      </w:r>
      <w:r w:rsidR="00626313">
        <w:rPr>
          <w:rFonts w:ascii="Source Sans Pro" w:hAnsi="Source Sans Pro" w:cs="Arial"/>
          <w:szCs w:val="22"/>
        </w:rPr>
        <w:t>s</w:t>
      </w:r>
      <w:r w:rsidR="00455A38">
        <w:rPr>
          <w:rFonts w:ascii="Source Sans Pro" w:hAnsi="Source Sans Pro" w:cs="Arial"/>
          <w:szCs w:val="22"/>
        </w:rPr>
        <w:t xml:space="preserve"> reach out to establish social media connections with legislators </w:t>
      </w:r>
      <w:r w:rsidR="00626313">
        <w:rPr>
          <w:rFonts w:ascii="Source Sans Pro" w:hAnsi="Source Sans Pro" w:cs="Arial"/>
          <w:szCs w:val="22"/>
        </w:rPr>
        <w:br/>
      </w:r>
      <w:r w:rsidR="00983924" w:rsidRPr="00E45A98">
        <w:rPr>
          <w:rFonts w:ascii="Source Sans Pro" w:hAnsi="Source Sans Pro" w:cs="Arial"/>
          <w:b/>
          <w:szCs w:val="22"/>
        </w:rPr>
        <w:br/>
      </w:r>
      <w:r w:rsidR="00626313" w:rsidRPr="00626313">
        <w:rPr>
          <w:rFonts w:ascii="Source Sans Pro" w:hAnsi="Source Sans Pro" w:cs="Arial"/>
          <w:i/>
          <w:szCs w:val="22"/>
        </w:rPr>
        <w:t>ADV</w:t>
      </w:r>
      <w:r>
        <w:rPr>
          <w:rFonts w:ascii="Source Sans Pro" w:hAnsi="Source Sans Pro" w:cs="Arial"/>
          <w:i/>
          <w:szCs w:val="22"/>
        </w:rPr>
        <w:t>O</w:t>
      </w:r>
      <w:r w:rsidR="00626313" w:rsidRPr="00626313">
        <w:rPr>
          <w:rFonts w:ascii="Source Sans Pro" w:hAnsi="Source Sans Pro" w:cs="Arial"/>
          <w:i/>
          <w:szCs w:val="22"/>
        </w:rPr>
        <w:t>CACY THROUGH HIGH PROFILE LICENSEES</w:t>
      </w:r>
      <w:r w:rsidR="00626313">
        <w:rPr>
          <w:rFonts w:ascii="Source Sans Pro" w:hAnsi="Source Sans Pro" w:cs="Arial"/>
          <w:b/>
          <w:szCs w:val="22"/>
        </w:rPr>
        <w:t xml:space="preserve"> </w:t>
      </w:r>
    </w:p>
    <w:p w14:paraId="4DD6AFF4" w14:textId="549629E2" w:rsidR="00327FA0" w:rsidRDefault="00327FA0" w:rsidP="00E45A98">
      <w:pPr>
        <w:tabs>
          <w:tab w:val="left" w:pos="720"/>
        </w:tabs>
        <w:spacing w:after="120"/>
        <w:ind w:left="1080"/>
        <w:rPr>
          <w:rFonts w:ascii="Source Sans Pro" w:hAnsi="Source Sans Pro" w:cs="Arial"/>
          <w:i/>
          <w:szCs w:val="22"/>
        </w:rPr>
      </w:pPr>
      <w:r w:rsidRPr="00701DB2">
        <w:rPr>
          <w:rFonts w:ascii="Source Sans Pro" w:hAnsi="Source Sans Pro" w:cs="Arial"/>
          <w:szCs w:val="22"/>
        </w:rPr>
        <w:t>–</w:t>
      </w:r>
      <w:r w:rsidR="00626313" w:rsidRPr="00701DB2">
        <w:rPr>
          <w:rFonts w:ascii="Source Sans Pro" w:hAnsi="Source Sans Pro" w:cs="Arial"/>
          <w:szCs w:val="22"/>
        </w:rPr>
        <w:t xml:space="preserve"> </w:t>
      </w:r>
      <w:r w:rsidR="00626313">
        <w:rPr>
          <w:rFonts w:ascii="Source Sans Pro" w:hAnsi="Source Sans Pro" w:cs="Arial"/>
          <w:szCs w:val="22"/>
        </w:rPr>
        <w:t xml:space="preserve">it was suggested that when board social media accounts are active, connection made with high profile licensees </w:t>
      </w:r>
      <w:r w:rsidR="000E14BA">
        <w:rPr>
          <w:rFonts w:ascii="Source Sans Pro" w:hAnsi="Source Sans Pro" w:cs="Arial"/>
          <w:szCs w:val="22"/>
        </w:rPr>
        <w:t xml:space="preserve">who have </w:t>
      </w:r>
      <w:r w:rsidR="00626313">
        <w:rPr>
          <w:rFonts w:ascii="Source Sans Pro" w:hAnsi="Source Sans Pro" w:cs="Arial"/>
          <w:szCs w:val="22"/>
        </w:rPr>
        <w:t xml:space="preserve">a visible social media presence (NDOT Director Swallow was mentioned as an example) </w:t>
      </w:r>
      <w:r w:rsidR="00626313">
        <w:rPr>
          <w:rFonts w:ascii="Source Sans Pro" w:hAnsi="Source Sans Pro" w:cs="Arial"/>
          <w:szCs w:val="22"/>
        </w:rPr>
        <w:br/>
      </w:r>
      <w:r w:rsidR="00983924" w:rsidRPr="00E45A98">
        <w:rPr>
          <w:rFonts w:ascii="Source Sans Pro" w:hAnsi="Source Sans Pro" w:cs="Arial"/>
          <w:b/>
          <w:szCs w:val="22"/>
        </w:rPr>
        <w:br/>
      </w:r>
      <w:r w:rsidRPr="00327FA0">
        <w:rPr>
          <w:rFonts w:ascii="Source Sans Pro" w:hAnsi="Source Sans Pro" w:cs="Arial"/>
          <w:i/>
          <w:szCs w:val="22"/>
        </w:rPr>
        <w:t xml:space="preserve">CURRENT EXECUTIVE DIRECTOR AND </w:t>
      </w:r>
      <w:r w:rsidR="00345ED1" w:rsidRPr="00327FA0">
        <w:rPr>
          <w:rFonts w:ascii="Source Sans Pro" w:hAnsi="Source Sans Pro" w:cs="Arial"/>
          <w:i/>
          <w:szCs w:val="22"/>
        </w:rPr>
        <w:t>BOARD MEMBER OUTREACH ACTIVITES AS SOCIAL MEDIA CONTENT</w:t>
      </w:r>
      <w:r>
        <w:rPr>
          <w:rFonts w:ascii="Source Sans Pro" w:hAnsi="Source Sans Pro" w:cs="Arial"/>
          <w:i/>
          <w:szCs w:val="22"/>
        </w:rPr>
        <w:t xml:space="preserve"> </w:t>
      </w:r>
    </w:p>
    <w:p w14:paraId="5CB6B0AE" w14:textId="67263814" w:rsidR="004E45D2" w:rsidRDefault="00327FA0" w:rsidP="00E45A98">
      <w:pPr>
        <w:tabs>
          <w:tab w:val="left" w:pos="720"/>
        </w:tabs>
        <w:spacing w:after="120"/>
        <w:ind w:left="1080"/>
        <w:rPr>
          <w:rFonts w:ascii="Source Sans Pro" w:hAnsi="Source Sans Pro" w:cs="Arial"/>
          <w:i/>
          <w:szCs w:val="22"/>
        </w:rPr>
      </w:pPr>
      <w:r w:rsidRPr="00327FA0">
        <w:rPr>
          <w:rFonts w:ascii="Source Sans Pro" w:hAnsi="Source Sans Pro" w:cs="Arial"/>
          <w:szCs w:val="22"/>
        </w:rPr>
        <w:t xml:space="preserve">– </w:t>
      </w:r>
      <w:r>
        <w:rPr>
          <w:rFonts w:ascii="Source Sans Pro" w:hAnsi="Source Sans Pro" w:cs="Arial"/>
          <w:szCs w:val="22"/>
        </w:rPr>
        <w:t xml:space="preserve">committee </w:t>
      </w:r>
      <w:r w:rsidRPr="00327FA0">
        <w:rPr>
          <w:rFonts w:ascii="Source Sans Pro" w:hAnsi="Source Sans Pro" w:cs="Arial"/>
          <w:szCs w:val="22"/>
        </w:rPr>
        <w:t>members were encouraged to</w:t>
      </w:r>
      <w:r>
        <w:rPr>
          <w:rFonts w:ascii="Source Sans Pro" w:hAnsi="Source Sans Pro" w:cs="Arial"/>
          <w:szCs w:val="22"/>
        </w:rPr>
        <w:t xml:space="preserve"> pre-plan to share details/images of events they were participating in to provide a flow of content for social media</w:t>
      </w:r>
      <w:r w:rsidRPr="00327FA0">
        <w:rPr>
          <w:rFonts w:ascii="Source Sans Pro" w:hAnsi="Source Sans Pro" w:cs="Arial"/>
          <w:szCs w:val="22"/>
        </w:rPr>
        <w:t xml:space="preserve"> </w:t>
      </w:r>
      <w:r w:rsidR="00D02BE3">
        <w:rPr>
          <w:rFonts w:ascii="Source Sans Pro" w:hAnsi="Source Sans Pro" w:cs="Arial"/>
          <w:szCs w:val="22"/>
        </w:rPr>
        <w:br/>
      </w:r>
      <w:r w:rsidR="00D02BE3">
        <w:rPr>
          <w:rFonts w:ascii="Source Sans Pro" w:hAnsi="Source Sans Pro" w:cs="Arial"/>
          <w:szCs w:val="22"/>
        </w:rPr>
        <w:br/>
      </w:r>
      <w:r w:rsidR="00D02BE3">
        <w:rPr>
          <w:rFonts w:ascii="Source Sans Pro" w:hAnsi="Source Sans Pro" w:cs="Arial"/>
          <w:i/>
          <w:szCs w:val="22"/>
        </w:rPr>
        <w:t>V</w:t>
      </w:r>
      <w:r w:rsidR="00983924" w:rsidRPr="00327FA0">
        <w:rPr>
          <w:rFonts w:ascii="Source Sans Pro" w:hAnsi="Source Sans Pro" w:cs="Arial"/>
          <w:i/>
          <w:szCs w:val="22"/>
        </w:rPr>
        <w:t>IDEO CONTENT INVOLVING BOARD MEMBERS + NCEES / NSPE AS A CREATIVE RESOURCE</w:t>
      </w:r>
      <w:r>
        <w:rPr>
          <w:rFonts w:ascii="Source Sans Pro" w:hAnsi="Source Sans Pro" w:cs="Arial"/>
          <w:i/>
          <w:szCs w:val="22"/>
        </w:rPr>
        <w:t xml:space="preserve"> </w:t>
      </w:r>
    </w:p>
    <w:p w14:paraId="33ED3E65" w14:textId="2F7F6ADB" w:rsidR="00D639C6" w:rsidRDefault="00327FA0" w:rsidP="00E45A98">
      <w:pPr>
        <w:tabs>
          <w:tab w:val="left" w:pos="720"/>
        </w:tabs>
        <w:spacing w:after="120"/>
        <w:ind w:left="1080"/>
        <w:rPr>
          <w:rFonts w:ascii="Source Sans Pro" w:hAnsi="Source Sans Pro" w:cs="Arial"/>
          <w:i/>
          <w:szCs w:val="22"/>
        </w:rPr>
      </w:pPr>
      <w:r w:rsidRPr="00701DB2">
        <w:rPr>
          <w:rFonts w:ascii="Source Sans Pro" w:hAnsi="Source Sans Pro" w:cs="Arial"/>
          <w:szCs w:val="22"/>
        </w:rPr>
        <w:t>–</w:t>
      </w:r>
      <w:r w:rsidR="004E45D2">
        <w:rPr>
          <w:rFonts w:ascii="Source Sans Pro" w:hAnsi="Source Sans Pro" w:cs="Arial"/>
          <w:szCs w:val="22"/>
        </w:rPr>
        <w:t xml:space="preserve"> a commitment was made to explore video as medium to explain the benefits of and the path to licensure. National organizations were mentioned as resources for pre-produced </w:t>
      </w:r>
      <w:r w:rsidR="004E45D2">
        <w:rPr>
          <w:rFonts w:ascii="Source Sans Pro" w:hAnsi="Source Sans Pro" w:cs="Arial"/>
          <w:szCs w:val="22"/>
        </w:rPr>
        <w:lastRenderedPageBreak/>
        <w:t xml:space="preserve">material </w:t>
      </w:r>
      <w:r w:rsidR="00D639C6">
        <w:rPr>
          <w:rFonts w:ascii="Source Sans Pro" w:hAnsi="Source Sans Pro" w:cs="Arial"/>
          <w:szCs w:val="22"/>
        </w:rPr>
        <w:br/>
      </w:r>
      <w:r w:rsidR="004E45D2">
        <w:rPr>
          <w:rFonts w:ascii="Source Sans Pro" w:hAnsi="Source Sans Pro" w:cs="Arial"/>
          <w:i/>
          <w:szCs w:val="22"/>
        </w:rPr>
        <w:br/>
      </w:r>
      <w:r w:rsidR="00701DB2" w:rsidRPr="004E45D2">
        <w:rPr>
          <w:rFonts w:ascii="Source Sans Pro" w:hAnsi="Source Sans Pro" w:cs="Arial"/>
          <w:i/>
          <w:szCs w:val="22"/>
        </w:rPr>
        <w:t>BOARD WEBSITE</w:t>
      </w:r>
      <w:r w:rsidR="004E45D2" w:rsidRPr="004E45D2">
        <w:rPr>
          <w:rFonts w:ascii="Source Sans Pro" w:hAnsi="Source Sans Pro" w:cs="Arial"/>
          <w:i/>
          <w:szCs w:val="22"/>
        </w:rPr>
        <w:t xml:space="preserve"> AND GOOGLE ANALYTICS</w:t>
      </w:r>
      <w:r w:rsidR="00D5316E">
        <w:rPr>
          <w:rFonts w:ascii="Source Sans Pro" w:hAnsi="Source Sans Pro" w:cs="Arial"/>
          <w:i/>
          <w:szCs w:val="22"/>
        </w:rPr>
        <w:t xml:space="preserve"> </w:t>
      </w:r>
    </w:p>
    <w:p w14:paraId="1AEC7CED" w14:textId="767C01FC" w:rsidR="009B35E1" w:rsidRDefault="00D5316E" w:rsidP="009B35E1">
      <w:pPr>
        <w:tabs>
          <w:tab w:val="left" w:pos="720"/>
        </w:tabs>
        <w:spacing w:after="120"/>
        <w:ind w:left="1080"/>
        <w:rPr>
          <w:rFonts w:ascii="Source Sans Pro" w:hAnsi="Source Sans Pro" w:cs="Arial"/>
          <w:i/>
          <w:szCs w:val="22"/>
        </w:rPr>
      </w:pPr>
      <w:r w:rsidRPr="00D02BE3">
        <w:rPr>
          <w:rFonts w:ascii="Source Sans Pro" w:hAnsi="Source Sans Pro" w:cs="Arial"/>
          <w:szCs w:val="22"/>
        </w:rPr>
        <w:t>–</w:t>
      </w:r>
      <w:r w:rsidR="00D639C6" w:rsidRPr="00D02BE3">
        <w:rPr>
          <w:rFonts w:ascii="Source Sans Pro" w:hAnsi="Source Sans Pro" w:cs="Arial"/>
          <w:szCs w:val="22"/>
        </w:rPr>
        <w:t xml:space="preserve"> the importance</w:t>
      </w:r>
      <w:r w:rsidR="00D02BE3" w:rsidRPr="00D02BE3">
        <w:rPr>
          <w:rFonts w:ascii="Source Sans Pro" w:hAnsi="Source Sans Pro" w:cs="Arial"/>
          <w:szCs w:val="22"/>
        </w:rPr>
        <w:t xml:space="preserve"> </w:t>
      </w:r>
      <w:r w:rsidR="00D639C6" w:rsidRPr="00D02BE3">
        <w:rPr>
          <w:rFonts w:ascii="Source Sans Pro" w:hAnsi="Source Sans Pro" w:cs="Arial"/>
          <w:szCs w:val="22"/>
        </w:rPr>
        <w:t xml:space="preserve">of measurement and reporting was discussed. </w:t>
      </w:r>
      <w:r w:rsidR="00D02BE3" w:rsidRPr="00D02BE3">
        <w:rPr>
          <w:rFonts w:ascii="Source Sans Pro" w:hAnsi="Source Sans Pro" w:cs="Arial"/>
          <w:szCs w:val="22"/>
        </w:rPr>
        <w:t xml:space="preserve">It was highlighted that activity generated on social media </w:t>
      </w:r>
      <w:r w:rsidR="00D02BE3">
        <w:rPr>
          <w:rFonts w:ascii="Source Sans Pro" w:hAnsi="Source Sans Pro" w:cs="Arial"/>
          <w:szCs w:val="22"/>
        </w:rPr>
        <w:t xml:space="preserve">would feed </w:t>
      </w:r>
      <w:r w:rsidR="000E14BA">
        <w:rPr>
          <w:rFonts w:ascii="Source Sans Pro" w:hAnsi="Source Sans Pro" w:cs="Arial"/>
          <w:szCs w:val="22"/>
        </w:rPr>
        <w:t xml:space="preserve">back </w:t>
      </w:r>
      <w:r w:rsidR="00D02BE3">
        <w:rPr>
          <w:rFonts w:ascii="Source Sans Pro" w:hAnsi="Source Sans Pro" w:cs="Arial"/>
          <w:szCs w:val="22"/>
        </w:rPr>
        <w:t xml:space="preserve">to the </w:t>
      </w:r>
      <w:r w:rsidR="00D02BE3" w:rsidRPr="00D02BE3">
        <w:rPr>
          <w:rFonts w:ascii="Source Sans Pro" w:hAnsi="Source Sans Pro" w:cs="Arial"/>
          <w:szCs w:val="22"/>
        </w:rPr>
        <w:t xml:space="preserve">website </w:t>
      </w:r>
      <w:r w:rsidR="00D02BE3">
        <w:rPr>
          <w:rFonts w:ascii="Source Sans Pro" w:hAnsi="Source Sans Pro" w:cs="Arial"/>
          <w:szCs w:val="22"/>
        </w:rPr>
        <w:t>to give more detailed information on an expanded number of topics</w:t>
      </w:r>
      <w:r w:rsidR="00701DB2">
        <w:rPr>
          <w:rFonts w:ascii="Source Sans Pro" w:hAnsi="Source Sans Pro" w:cs="Arial"/>
          <w:b/>
          <w:szCs w:val="22"/>
        </w:rPr>
        <w:br/>
      </w:r>
      <w:r w:rsidR="00983924" w:rsidRPr="00E45A98">
        <w:rPr>
          <w:rFonts w:ascii="Source Sans Pro" w:hAnsi="Source Sans Pro" w:cs="Arial"/>
          <w:b/>
          <w:szCs w:val="22"/>
        </w:rPr>
        <w:br/>
      </w:r>
      <w:r w:rsidR="00983924" w:rsidRPr="00193978">
        <w:rPr>
          <w:rFonts w:ascii="Source Sans Pro" w:hAnsi="Source Sans Pro" w:cs="Arial"/>
          <w:i/>
          <w:szCs w:val="22"/>
        </w:rPr>
        <w:t>PUBLIC OUTREACH CAMPAIGN BRANDING</w:t>
      </w:r>
      <w:r w:rsidR="009B35E1">
        <w:rPr>
          <w:rFonts w:ascii="Source Sans Pro" w:hAnsi="Source Sans Pro" w:cs="Arial"/>
          <w:i/>
          <w:szCs w:val="22"/>
        </w:rPr>
        <w:t xml:space="preserve"> </w:t>
      </w:r>
    </w:p>
    <w:p w14:paraId="016EDD6B" w14:textId="77777777" w:rsidR="00731EBB" w:rsidRDefault="009B35E1" w:rsidP="00E45A98">
      <w:pPr>
        <w:tabs>
          <w:tab w:val="left" w:pos="720"/>
        </w:tabs>
        <w:spacing w:after="120"/>
        <w:ind w:left="1080"/>
        <w:rPr>
          <w:rFonts w:ascii="Source Sans Pro" w:hAnsi="Source Sans Pro" w:cs="Arial"/>
          <w:i/>
          <w:szCs w:val="22"/>
        </w:rPr>
      </w:pPr>
      <w:r>
        <w:rPr>
          <w:rFonts w:ascii="Source Sans Pro" w:hAnsi="Source Sans Pro" w:cs="Arial"/>
          <w:i/>
          <w:szCs w:val="22"/>
        </w:rPr>
        <w:t xml:space="preserve">–  </w:t>
      </w:r>
      <w:r w:rsidRPr="009B35E1">
        <w:rPr>
          <w:rFonts w:ascii="Source Sans Pro" w:hAnsi="Source Sans Pro" w:cs="Arial"/>
          <w:szCs w:val="22"/>
        </w:rPr>
        <w:t xml:space="preserve">the need </w:t>
      </w:r>
      <w:r>
        <w:rPr>
          <w:rFonts w:ascii="Source Sans Pro" w:hAnsi="Source Sans Pro" w:cs="Arial"/>
          <w:szCs w:val="22"/>
        </w:rPr>
        <w:t>to generate a</w:t>
      </w:r>
      <w:r w:rsidRPr="009B35E1">
        <w:rPr>
          <w:rFonts w:ascii="Source Sans Pro" w:hAnsi="Source Sans Pro" w:cs="Arial"/>
          <w:szCs w:val="22"/>
        </w:rPr>
        <w:t xml:space="preserve"> </w:t>
      </w:r>
      <w:r>
        <w:rPr>
          <w:rFonts w:ascii="Source Sans Pro" w:hAnsi="Source Sans Pro" w:cs="Arial"/>
          <w:szCs w:val="22"/>
        </w:rPr>
        <w:t>tagline/hash</w:t>
      </w:r>
      <w:r w:rsidRPr="009B35E1">
        <w:rPr>
          <w:rFonts w:ascii="Source Sans Pro" w:hAnsi="Source Sans Pro" w:cs="Arial"/>
          <w:szCs w:val="22"/>
        </w:rPr>
        <w:t xml:space="preserve">tag </w:t>
      </w:r>
      <w:r>
        <w:rPr>
          <w:rFonts w:ascii="Source Sans Pro" w:hAnsi="Source Sans Pro" w:cs="Arial"/>
          <w:szCs w:val="22"/>
        </w:rPr>
        <w:t>that would encompass the whole campaign was discussed. The consultants agreed to explore options and present back to the committee</w:t>
      </w:r>
      <w:r w:rsidRPr="009B35E1">
        <w:rPr>
          <w:rFonts w:ascii="Source Sans Pro" w:hAnsi="Source Sans Pro" w:cs="Arial"/>
          <w:szCs w:val="22"/>
          <w:highlight w:val="yellow"/>
        </w:rPr>
        <w:t xml:space="preserve"> </w:t>
      </w:r>
      <w:r w:rsidR="00983924" w:rsidRPr="00E45A98">
        <w:rPr>
          <w:rFonts w:ascii="Source Sans Pro" w:hAnsi="Source Sans Pro" w:cs="Arial"/>
          <w:b/>
          <w:szCs w:val="22"/>
        </w:rPr>
        <w:br/>
      </w:r>
      <w:r w:rsidR="00983924" w:rsidRPr="00E45A98">
        <w:rPr>
          <w:rFonts w:ascii="Source Sans Pro" w:hAnsi="Source Sans Pro" w:cs="Arial"/>
          <w:b/>
          <w:szCs w:val="22"/>
        </w:rPr>
        <w:br/>
      </w:r>
      <w:r>
        <w:rPr>
          <w:rFonts w:ascii="Source Sans Pro" w:hAnsi="Source Sans Pro" w:cs="Arial"/>
          <w:i/>
          <w:szCs w:val="22"/>
        </w:rPr>
        <w:t xml:space="preserve">REVIEW OF </w:t>
      </w:r>
      <w:r w:rsidR="00731EBB">
        <w:rPr>
          <w:rFonts w:ascii="Source Sans Pro" w:hAnsi="Source Sans Pro" w:cs="Arial"/>
          <w:i/>
          <w:szCs w:val="22"/>
        </w:rPr>
        <w:t>OTHER TECHINCAL BOARD SOCIAL MEDIA AND OUTREACH ACTIVITIES</w:t>
      </w:r>
    </w:p>
    <w:p w14:paraId="7C2C275B" w14:textId="539E1E3A" w:rsidR="00731EBB" w:rsidRDefault="00731EBB" w:rsidP="00E45A98">
      <w:pPr>
        <w:tabs>
          <w:tab w:val="left" w:pos="720"/>
        </w:tabs>
        <w:spacing w:after="120"/>
        <w:ind w:left="1080"/>
        <w:rPr>
          <w:rFonts w:ascii="Source Sans Pro" w:hAnsi="Source Sans Pro" w:cs="Arial"/>
          <w:i/>
          <w:szCs w:val="22"/>
        </w:rPr>
      </w:pPr>
      <w:r>
        <w:rPr>
          <w:rFonts w:ascii="Source Sans Pro" w:hAnsi="Source Sans Pro" w:cs="Arial"/>
          <w:i/>
          <w:szCs w:val="22"/>
        </w:rPr>
        <w:t xml:space="preserve">–  </w:t>
      </w:r>
      <w:r>
        <w:rPr>
          <w:rFonts w:ascii="Source Sans Pro" w:hAnsi="Source Sans Pro" w:cs="Arial"/>
          <w:szCs w:val="22"/>
        </w:rPr>
        <w:t>board staff provide</w:t>
      </w:r>
      <w:r w:rsidR="000E14BA">
        <w:rPr>
          <w:rFonts w:ascii="Source Sans Pro" w:hAnsi="Source Sans Pro" w:cs="Arial"/>
          <w:szCs w:val="22"/>
        </w:rPr>
        <w:t>d</w:t>
      </w:r>
      <w:r>
        <w:rPr>
          <w:rFonts w:ascii="Source Sans Pro" w:hAnsi="Source Sans Pro" w:cs="Arial"/>
          <w:szCs w:val="22"/>
        </w:rPr>
        <w:t xml:space="preserve"> a listing of other state board activities to Vogel Design to review and evaluate items that may be </w:t>
      </w:r>
      <w:r w:rsidR="000E14BA">
        <w:rPr>
          <w:rFonts w:ascii="Source Sans Pro" w:hAnsi="Source Sans Pro" w:cs="Arial"/>
          <w:szCs w:val="22"/>
        </w:rPr>
        <w:t>useful/</w:t>
      </w:r>
      <w:r>
        <w:rPr>
          <w:rFonts w:ascii="Source Sans Pro" w:hAnsi="Source Sans Pro" w:cs="Arial"/>
          <w:szCs w:val="22"/>
        </w:rPr>
        <w:t xml:space="preserve">applicable to </w:t>
      </w:r>
      <w:r w:rsidR="000E14BA">
        <w:rPr>
          <w:rFonts w:ascii="Source Sans Pro" w:hAnsi="Source Sans Pro" w:cs="Arial"/>
          <w:szCs w:val="22"/>
        </w:rPr>
        <w:t>the NVBPELS</w:t>
      </w:r>
      <w:r>
        <w:rPr>
          <w:rFonts w:ascii="Source Sans Pro" w:hAnsi="Source Sans Pro" w:cs="Arial"/>
          <w:szCs w:val="22"/>
        </w:rPr>
        <w:t xml:space="preserve"> outreach program</w:t>
      </w:r>
      <w:r w:rsidR="00983924" w:rsidRPr="00E45A98">
        <w:rPr>
          <w:rFonts w:ascii="Source Sans Pro" w:hAnsi="Source Sans Pro" w:cs="Arial"/>
          <w:b/>
          <w:szCs w:val="22"/>
        </w:rPr>
        <w:br/>
      </w:r>
      <w:r w:rsidR="00983924" w:rsidRPr="00E45A98">
        <w:rPr>
          <w:rFonts w:ascii="Source Sans Pro" w:hAnsi="Source Sans Pro" w:cs="Arial"/>
          <w:b/>
          <w:szCs w:val="22"/>
        </w:rPr>
        <w:br/>
      </w:r>
      <w:r w:rsidR="00983924" w:rsidRPr="00731EBB">
        <w:rPr>
          <w:rFonts w:ascii="Source Sans Pro" w:hAnsi="Source Sans Pro" w:cs="Arial"/>
          <w:i/>
          <w:szCs w:val="22"/>
        </w:rPr>
        <w:t>HOMEWORK FOR COMMITTEE MEMBERS</w:t>
      </w:r>
      <w:r>
        <w:rPr>
          <w:rFonts w:ascii="Source Sans Pro" w:hAnsi="Source Sans Pro" w:cs="Arial"/>
          <w:i/>
          <w:szCs w:val="22"/>
        </w:rPr>
        <w:t xml:space="preserve"> </w:t>
      </w:r>
    </w:p>
    <w:p w14:paraId="7F1597F7" w14:textId="519B3243" w:rsidR="00B03ADE" w:rsidRPr="00870F18" w:rsidRDefault="00731EBB" w:rsidP="00B03ADE">
      <w:pPr>
        <w:tabs>
          <w:tab w:val="left" w:pos="720"/>
        </w:tabs>
        <w:spacing w:after="120"/>
        <w:ind w:left="1080"/>
        <w:rPr>
          <w:rFonts w:ascii="Source Sans Pro" w:hAnsi="Source Sans Pro" w:cs="Arial"/>
          <w:szCs w:val="22"/>
        </w:rPr>
      </w:pPr>
      <w:r w:rsidRPr="00FF0E9D">
        <w:rPr>
          <w:rFonts w:ascii="Source Sans Pro" w:hAnsi="Source Sans Pro" w:cs="Arial"/>
          <w:szCs w:val="22"/>
        </w:rPr>
        <w:t xml:space="preserve">– committee members were </w:t>
      </w:r>
      <w:r w:rsidR="004B2588">
        <w:rPr>
          <w:rFonts w:ascii="Source Sans Pro" w:hAnsi="Source Sans Pro" w:cs="Arial"/>
          <w:szCs w:val="22"/>
        </w:rPr>
        <w:t>asked to</w:t>
      </w:r>
      <w:r w:rsidR="00F71363" w:rsidRPr="00FF0E9D">
        <w:rPr>
          <w:rFonts w:ascii="Source Sans Pro" w:hAnsi="Source Sans Pro" w:cs="Arial"/>
          <w:szCs w:val="22"/>
        </w:rPr>
        <w:t xml:space="preserve"> </w:t>
      </w:r>
      <w:r w:rsidRPr="00FF0E9D">
        <w:rPr>
          <w:rFonts w:ascii="Source Sans Pro" w:hAnsi="Source Sans Pro" w:cs="Arial"/>
          <w:szCs w:val="22"/>
        </w:rPr>
        <w:t xml:space="preserve">review the content idea matrix </w:t>
      </w:r>
      <w:r w:rsidR="000E14BA">
        <w:rPr>
          <w:rFonts w:ascii="Source Sans Pro" w:hAnsi="Source Sans Pro" w:cs="Arial"/>
          <w:szCs w:val="22"/>
        </w:rPr>
        <w:t xml:space="preserve">draft prepared by Vogel Design </w:t>
      </w:r>
      <w:r w:rsidRPr="00FF0E9D">
        <w:rPr>
          <w:rFonts w:ascii="Source Sans Pro" w:hAnsi="Source Sans Pro" w:cs="Arial"/>
          <w:szCs w:val="22"/>
        </w:rPr>
        <w:t xml:space="preserve">and </w:t>
      </w:r>
      <w:r w:rsidR="00F71363" w:rsidRPr="00FF0E9D">
        <w:rPr>
          <w:rFonts w:ascii="Source Sans Pro" w:hAnsi="Source Sans Pro" w:cs="Arial"/>
          <w:szCs w:val="22"/>
        </w:rPr>
        <w:t>identify</w:t>
      </w:r>
      <w:r w:rsidRPr="00FF0E9D">
        <w:rPr>
          <w:rFonts w:ascii="Source Sans Pro" w:hAnsi="Source Sans Pro" w:cs="Arial"/>
          <w:szCs w:val="22"/>
        </w:rPr>
        <w:t xml:space="preserve"> any additional items</w:t>
      </w:r>
      <w:r w:rsidR="00F71363" w:rsidRPr="00FF0E9D">
        <w:rPr>
          <w:rFonts w:ascii="Source Sans Pro" w:hAnsi="Source Sans Pro" w:cs="Arial"/>
          <w:szCs w:val="22"/>
        </w:rPr>
        <w:t xml:space="preserve">. </w:t>
      </w:r>
      <w:r w:rsidRPr="00FF0E9D">
        <w:rPr>
          <w:rFonts w:ascii="Source Sans Pro" w:hAnsi="Source Sans Pro" w:cs="Arial"/>
          <w:szCs w:val="22"/>
        </w:rPr>
        <w:t xml:space="preserve"> </w:t>
      </w:r>
      <w:r w:rsidR="00F71363" w:rsidRPr="00FF0E9D">
        <w:rPr>
          <w:rFonts w:ascii="Source Sans Pro" w:hAnsi="Source Sans Pro" w:cs="Arial"/>
          <w:szCs w:val="22"/>
        </w:rPr>
        <w:t>They were also asked to consider (as content topics) subjects</w:t>
      </w:r>
      <w:r w:rsidRPr="00FF0E9D">
        <w:rPr>
          <w:rFonts w:ascii="Source Sans Pro" w:hAnsi="Source Sans Pro" w:cs="Arial"/>
          <w:szCs w:val="22"/>
        </w:rPr>
        <w:t xml:space="preserve"> they are </w:t>
      </w:r>
      <w:r w:rsidR="00F71363" w:rsidRPr="00FF0E9D">
        <w:rPr>
          <w:rFonts w:ascii="Source Sans Pro" w:hAnsi="Source Sans Pro" w:cs="Arial"/>
          <w:szCs w:val="22"/>
        </w:rPr>
        <w:t xml:space="preserve">questioned </w:t>
      </w:r>
      <w:r w:rsidRPr="00FF0E9D">
        <w:rPr>
          <w:rFonts w:ascii="Source Sans Pro" w:hAnsi="Source Sans Pro" w:cs="Arial"/>
          <w:szCs w:val="22"/>
        </w:rPr>
        <w:t xml:space="preserve">about as board members, and </w:t>
      </w:r>
      <w:r w:rsidR="00F71363" w:rsidRPr="00FF0E9D">
        <w:rPr>
          <w:rFonts w:ascii="Source Sans Pro" w:hAnsi="Source Sans Pro" w:cs="Arial"/>
          <w:szCs w:val="22"/>
        </w:rPr>
        <w:t xml:space="preserve">issues (both positive and negative) </w:t>
      </w:r>
      <w:r w:rsidRPr="00FF0E9D">
        <w:rPr>
          <w:rFonts w:ascii="Source Sans Pro" w:hAnsi="Source Sans Pro" w:cs="Arial"/>
          <w:szCs w:val="22"/>
        </w:rPr>
        <w:t xml:space="preserve">that </w:t>
      </w:r>
      <w:r w:rsidR="00F71363" w:rsidRPr="00FF0E9D">
        <w:rPr>
          <w:rFonts w:ascii="Source Sans Pro" w:hAnsi="Source Sans Pro" w:cs="Arial"/>
          <w:szCs w:val="22"/>
        </w:rPr>
        <w:t xml:space="preserve">they as </w:t>
      </w:r>
      <w:r w:rsidRPr="00FF0E9D">
        <w:rPr>
          <w:rFonts w:ascii="Source Sans Pro" w:hAnsi="Source Sans Pro" w:cs="Arial"/>
          <w:szCs w:val="22"/>
        </w:rPr>
        <w:t xml:space="preserve">professional licensees </w:t>
      </w:r>
      <w:r w:rsidR="00F71363" w:rsidRPr="00FF0E9D">
        <w:rPr>
          <w:rFonts w:ascii="Source Sans Pro" w:hAnsi="Source Sans Pro" w:cs="Arial"/>
          <w:szCs w:val="22"/>
        </w:rPr>
        <w:t xml:space="preserve">in the private or public sector encounter frequently </w:t>
      </w:r>
      <w:bookmarkStart w:id="1" w:name="_Hlk22478423"/>
    </w:p>
    <w:p w14:paraId="09905ACC" w14:textId="20F85A2E" w:rsidR="00B214B4" w:rsidRPr="00B214B4" w:rsidRDefault="00B214B4" w:rsidP="00AE36BC">
      <w:p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bCs/>
          <w:szCs w:val="22"/>
          <w:u w:val="single"/>
        </w:rPr>
      </w:pPr>
    </w:p>
    <w:bookmarkEnd w:id="1"/>
    <w:p w14:paraId="01F8066D" w14:textId="02451C1C" w:rsidR="00B214B4" w:rsidRDefault="00B214B4" w:rsidP="00B214B4">
      <w:pPr>
        <w:numPr>
          <w:ilvl w:val="0"/>
          <w:numId w:val="1"/>
        </w:num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bCs/>
          <w:szCs w:val="22"/>
          <w:u w:val="single"/>
        </w:rPr>
      </w:pPr>
      <w:r w:rsidRPr="00B214B4">
        <w:rPr>
          <w:rFonts w:ascii="Source Sans Pro" w:hAnsi="Source Sans Pro" w:cs="Arial"/>
          <w:b/>
          <w:bCs/>
          <w:szCs w:val="22"/>
          <w:u w:val="single"/>
        </w:rPr>
        <w:t>Open discussion topics</w:t>
      </w:r>
      <w:r w:rsidR="00712E52">
        <w:rPr>
          <w:rFonts w:ascii="Source Sans Pro" w:hAnsi="Source Sans Pro" w:cs="Arial"/>
          <w:b/>
          <w:bCs/>
          <w:szCs w:val="22"/>
          <w:u w:val="single"/>
        </w:rPr>
        <w:br/>
      </w:r>
      <w:r w:rsidRPr="00B214B4">
        <w:rPr>
          <w:rFonts w:ascii="Source Sans Pro" w:hAnsi="Source Sans Pro" w:cs="Arial"/>
          <w:b/>
          <w:bCs/>
          <w:szCs w:val="22"/>
          <w:u w:val="single"/>
        </w:rPr>
        <w:t xml:space="preserve"> </w:t>
      </w:r>
    </w:p>
    <w:p w14:paraId="243C759E" w14:textId="39A33AFC" w:rsidR="00B03ADE" w:rsidRDefault="00B03ADE" w:rsidP="00B03ADE">
      <w:pPr>
        <w:tabs>
          <w:tab w:val="left" w:pos="720"/>
        </w:tabs>
        <w:spacing w:after="120"/>
        <w:ind w:left="1080"/>
        <w:rPr>
          <w:rFonts w:ascii="Source Sans Pro" w:hAnsi="Source Sans Pro" w:cs="Arial"/>
          <w:szCs w:val="22"/>
        </w:rPr>
      </w:pPr>
      <w:r>
        <w:rPr>
          <w:rFonts w:ascii="Source Sans Pro" w:hAnsi="Source Sans Pro" w:cs="Arial"/>
          <w:szCs w:val="22"/>
        </w:rPr>
        <w:t>Mr DeSart</w:t>
      </w:r>
      <w:r w:rsidR="00712E52">
        <w:rPr>
          <w:rFonts w:ascii="Source Sans Pro" w:hAnsi="Source Sans Pro" w:cs="Arial"/>
          <w:szCs w:val="22"/>
        </w:rPr>
        <w:t xml:space="preserve"> said the next meeting date would be set once where hear back from Mr Vogel and his team that they are ready to present a preview of their presentation. </w:t>
      </w:r>
      <w:r w:rsidR="00AE36BC">
        <w:rPr>
          <w:rFonts w:ascii="Source Sans Pro" w:hAnsi="Source Sans Pro" w:cs="Arial"/>
          <w:szCs w:val="22"/>
        </w:rPr>
        <w:br/>
      </w:r>
      <w:r w:rsidR="00AE36BC">
        <w:rPr>
          <w:rFonts w:ascii="Source Sans Pro" w:hAnsi="Source Sans Pro" w:cs="Arial"/>
          <w:szCs w:val="22"/>
        </w:rPr>
        <w:br/>
        <w:t>No other discussion topics were put forward.</w:t>
      </w:r>
      <w:r w:rsidR="00712E52">
        <w:rPr>
          <w:rFonts w:ascii="Source Sans Pro" w:hAnsi="Source Sans Pro" w:cs="Arial"/>
          <w:szCs w:val="22"/>
        </w:rPr>
        <w:br/>
      </w:r>
    </w:p>
    <w:p w14:paraId="231B2D8F" w14:textId="19AFA477" w:rsidR="00B214B4" w:rsidRDefault="00B214B4" w:rsidP="00B214B4">
      <w:pPr>
        <w:numPr>
          <w:ilvl w:val="0"/>
          <w:numId w:val="1"/>
        </w:num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bCs/>
          <w:szCs w:val="22"/>
          <w:u w:val="single"/>
        </w:rPr>
      </w:pPr>
      <w:r w:rsidRPr="00B214B4">
        <w:rPr>
          <w:rFonts w:ascii="Source Sans Pro" w:hAnsi="Source Sans Pro" w:cs="Arial"/>
          <w:b/>
          <w:bCs/>
          <w:szCs w:val="22"/>
          <w:u w:val="single"/>
        </w:rPr>
        <w:t>Public comment period</w:t>
      </w:r>
      <w:r w:rsidR="00712E52">
        <w:rPr>
          <w:rFonts w:ascii="Source Sans Pro" w:hAnsi="Source Sans Pro" w:cs="Arial"/>
          <w:b/>
          <w:bCs/>
          <w:szCs w:val="22"/>
          <w:u w:val="single"/>
        </w:rPr>
        <w:br/>
      </w:r>
      <w:r w:rsidRPr="00B214B4">
        <w:rPr>
          <w:rFonts w:ascii="Source Sans Pro" w:hAnsi="Source Sans Pro" w:cs="Arial"/>
          <w:b/>
          <w:bCs/>
          <w:szCs w:val="22"/>
          <w:u w:val="single"/>
        </w:rPr>
        <w:t xml:space="preserve"> </w:t>
      </w:r>
    </w:p>
    <w:p w14:paraId="47E66378" w14:textId="461AB06F" w:rsidR="00B03ADE" w:rsidRPr="00B03ADE" w:rsidRDefault="00712E52" w:rsidP="00B03ADE">
      <w:pPr>
        <w:tabs>
          <w:tab w:val="left" w:pos="720"/>
        </w:tabs>
        <w:spacing w:after="120"/>
        <w:ind w:left="1080"/>
        <w:rPr>
          <w:rFonts w:ascii="Source Sans Pro" w:hAnsi="Source Sans Pro" w:cs="Arial"/>
          <w:szCs w:val="22"/>
        </w:rPr>
      </w:pPr>
      <w:r>
        <w:rPr>
          <w:rFonts w:ascii="Source Sans Pro" w:hAnsi="Source Sans Pro" w:cs="Arial"/>
          <w:szCs w:val="22"/>
        </w:rPr>
        <w:t>There was no public comment.</w:t>
      </w:r>
      <w:r w:rsidR="00AE36BC">
        <w:rPr>
          <w:rFonts w:ascii="Source Sans Pro" w:hAnsi="Source Sans Pro" w:cs="Arial"/>
          <w:szCs w:val="22"/>
        </w:rPr>
        <w:br/>
      </w:r>
    </w:p>
    <w:p w14:paraId="64AF9600" w14:textId="3D023B74" w:rsidR="00B214B4" w:rsidRPr="00B214B4" w:rsidRDefault="00B214B4" w:rsidP="00B214B4">
      <w:pPr>
        <w:numPr>
          <w:ilvl w:val="0"/>
          <w:numId w:val="1"/>
        </w:numPr>
        <w:tabs>
          <w:tab w:val="left" w:pos="720"/>
        </w:tabs>
        <w:spacing w:after="120"/>
        <w:ind w:left="1080"/>
        <w:rPr>
          <w:rFonts w:ascii="Source Sans Pro" w:hAnsi="Source Sans Pro" w:cs="Arial"/>
          <w:b/>
          <w:bCs/>
          <w:szCs w:val="22"/>
          <w:u w:val="single"/>
        </w:rPr>
      </w:pPr>
      <w:r w:rsidRPr="00B214B4">
        <w:rPr>
          <w:rFonts w:ascii="Source Sans Pro" w:hAnsi="Source Sans Pro" w:cs="Arial"/>
          <w:b/>
          <w:bCs/>
          <w:szCs w:val="22"/>
          <w:u w:val="single"/>
        </w:rPr>
        <w:t>Adjourn</w:t>
      </w:r>
      <w:r w:rsidR="00712E52">
        <w:rPr>
          <w:rFonts w:ascii="Source Sans Pro" w:hAnsi="Source Sans Pro" w:cs="Arial"/>
          <w:b/>
          <w:bCs/>
          <w:szCs w:val="22"/>
          <w:u w:val="single"/>
        </w:rPr>
        <w:br/>
      </w:r>
    </w:p>
    <w:p w14:paraId="50757D66" w14:textId="08C4F978" w:rsidR="00B214B4" w:rsidRPr="003F6817" w:rsidRDefault="00712E52" w:rsidP="003F6817">
      <w:r>
        <w:rPr>
          <w:rFonts w:ascii="Source Sans Pro" w:hAnsi="Source Sans Pro" w:cs="Arial"/>
          <w:szCs w:val="22"/>
        </w:rPr>
        <w:t xml:space="preserve"> </w:t>
      </w:r>
      <w:r>
        <w:rPr>
          <w:rFonts w:ascii="Source Sans Pro" w:hAnsi="Source Sans Pro" w:cs="Arial"/>
          <w:szCs w:val="22"/>
        </w:rPr>
        <w:tab/>
        <w:t xml:space="preserve">        Mr DeSart adjourned the meeting at 4:12pm</w:t>
      </w:r>
      <w:r w:rsidR="00774E82">
        <w:rPr>
          <w:rFonts w:ascii="Source Sans Pro" w:hAnsi="Source Sans Pro" w:cs="Arial"/>
          <w:szCs w:val="22"/>
        </w:rPr>
        <w:t>.</w:t>
      </w:r>
      <w:bookmarkStart w:id="2" w:name="_GoBack"/>
      <w:bookmarkEnd w:id="2"/>
      <w:r w:rsidR="00AE36BC">
        <w:rPr>
          <w:rFonts w:ascii="Source Sans Pro" w:hAnsi="Source Sans Pro" w:cs="Arial"/>
          <w:szCs w:val="22"/>
        </w:rPr>
        <w:br/>
      </w:r>
      <w:r w:rsidR="00AE36BC">
        <w:rPr>
          <w:rFonts w:ascii="Source Sans Pro" w:hAnsi="Source Sans Pro" w:cs="Arial"/>
          <w:szCs w:val="22"/>
        </w:rPr>
        <w:br/>
        <w:t xml:space="preserve"> </w:t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br/>
        <w:t xml:space="preserve"> </w:t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  <w:t xml:space="preserve">Respectfully, </w:t>
      </w:r>
      <w:r w:rsidR="00AE36BC">
        <w:rPr>
          <w:rFonts w:ascii="Source Sans Pro" w:hAnsi="Source Sans Pro" w:cs="Arial"/>
          <w:szCs w:val="22"/>
        </w:rPr>
        <w:tab/>
        <w:t>Patty Mamola</w:t>
      </w:r>
      <w:r w:rsidR="00AE36BC">
        <w:rPr>
          <w:rFonts w:ascii="Source Sans Pro" w:hAnsi="Source Sans Pro" w:cs="Arial"/>
          <w:szCs w:val="22"/>
        </w:rPr>
        <w:br/>
        <w:t xml:space="preserve"> </w:t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ab/>
      </w:r>
      <w:r w:rsidR="00EF3CFF">
        <w:rPr>
          <w:rFonts w:ascii="Source Sans Pro" w:hAnsi="Source Sans Pro" w:cs="Arial"/>
          <w:szCs w:val="22"/>
        </w:rPr>
        <w:tab/>
      </w:r>
      <w:r w:rsidR="00EF3CFF">
        <w:rPr>
          <w:rFonts w:ascii="Source Sans Pro" w:hAnsi="Source Sans Pro" w:cs="Arial"/>
          <w:szCs w:val="22"/>
        </w:rPr>
        <w:tab/>
      </w:r>
      <w:r w:rsidR="00AE36BC">
        <w:rPr>
          <w:rFonts w:ascii="Source Sans Pro" w:hAnsi="Source Sans Pro" w:cs="Arial"/>
          <w:szCs w:val="22"/>
        </w:rPr>
        <w:t>Executive Director</w:t>
      </w:r>
    </w:p>
    <w:sectPr w:rsidR="00B214B4" w:rsidRPr="003F6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CA4B" w14:textId="77777777" w:rsidR="00BF673A" w:rsidRDefault="00BF673A" w:rsidP="005E560F">
      <w:r>
        <w:separator/>
      </w:r>
    </w:p>
  </w:endnote>
  <w:endnote w:type="continuationSeparator" w:id="0">
    <w:p w14:paraId="3653D25A" w14:textId="77777777" w:rsidR="00BF673A" w:rsidRDefault="00BF673A" w:rsidP="005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E766" w14:textId="77777777" w:rsidR="005E560F" w:rsidRDefault="005E5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B586" w14:textId="77777777" w:rsidR="005E560F" w:rsidRDefault="005E5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A035" w14:textId="77777777" w:rsidR="005E560F" w:rsidRDefault="005E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38F1" w14:textId="77777777" w:rsidR="00BF673A" w:rsidRDefault="00BF673A" w:rsidP="005E560F">
      <w:r>
        <w:separator/>
      </w:r>
    </w:p>
  </w:footnote>
  <w:footnote w:type="continuationSeparator" w:id="0">
    <w:p w14:paraId="6CDB0E23" w14:textId="77777777" w:rsidR="00BF673A" w:rsidRDefault="00BF673A" w:rsidP="005E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7F80" w14:textId="77777777" w:rsidR="005E560F" w:rsidRDefault="005E5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797981"/>
      <w:docPartObj>
        <w:docPartGallery w:val="Watermarks"/>
        <w:docPartUnique/>
      </w:docPartObj>
    </w:sdtPr>
    <w:sdtEndPr/>
    <w:sdtContent>
      <w:p w14:paraId="0DF60B8F" w14:textId="6974B918" w:rsidR="005E560F" w:rsidRDefault="00774E82">
        <w:pPr>
          <w:pStyle w:val="Header"/>
        </w:pPr>
        <w:r>
          <w:rPr>
            <w:noProof/>
          </w:rPr>
          <w:pict w14:anchorId="2B81DB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C329" w14:textId="77777777" w:rsidR="005E560F" w:rsidRDefault="005E5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753"/>
    <w:multiLevelType w:val="hybridMultilevel"/>
    <w:tmpl w:val="ECB46740"/>
    <w:lvl w:ilvl="0" w:tplc="CF9E6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FEB"/>
    <w:multiLevelType w:val="hybridMultilevel"/>
    <w:tmpl w:val="021C58B8"/>
    <w:lvl w:ilvl="0" w:tplc="D0943928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43A2C"/>
    <w:multiLevelType w:val="hybridMultilevel"/>
    <w:tmpl w:val="B360D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4B2656"/>
    <w:multiLevelType w:val="hybridMultilevel"/>
    <w:tmpl w:val="91BC5F36"/>
    <w:lvl w:ilvl="0" w:tplc="670462E0">
      <w:numFmt w:val="bullet"/>
      <w:lvlText w:val="–"/>
      <w:lvlJc w:val="left"/>
      <w:pPr>
        <w:ind w:left="1440" w:hanging="360"/>
      </w:pPr>
      <w:rPr>
        <w:rFonts w:ascii="Source Sans Pro" w:eastAsia="Times New Roman" w:hAnsi="Source Sans Pro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F578BB"/>
    <w:multiLevelType w:val="hybridMultilevel"/>
    <w:tmpl w:val="CBD2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17"/>
    <w:rsid w:val="0001459E"/>
    <w:rsid w:val="000266F3"/>
    <w:rsid w:val="00046796"/>
    <w:rsid w:val="0006417C"/>
    <w:rsid w:val="00065FD3"/>
    <w:rsid w:val="0007719B"/>
    <w:rsid w:val="00086EDF"/>
    <w:rsid w:val="00094371"/>
    <w:rsid w:val="000A5163"/>
    <w:rsid w:val="000A6E1D"/>
    <w:rsid w:val="000A781C"/>
    <w:rsid w:val="000B00FA"/>
    <w:rsid w:val="000B59FF"/>
    <w:rsid w:val="000C1CBB"/>
    <w:rsid w:val="000E14BA"/>
    <w:rsid w:val="000E2846"/>
    <w:rsid w:val="000E4268"/>
    <w:rsid w:val="000F535A"/>
    <w:rsid w:val="001028F7"/>
    <w:rsid w:val="0010735B"/>
    <w:rsid w:val="00107948"/>
    <w:rsid w:val="00111881"/>
    <w:rsid w:val="00135241"/>
    <w:rsid w:val="001372DA"/>
    <w:rsid w:val="0014046F"/>
    <w:rsid w:val="0014443E"/>
    <w:rsid w:val="00152A47"/>
    <w:rsid w:val="00165B1B"/>
    <w:rsid w:val="00165F1D"/>
    <w:rsid w:val="00166FBA"/>
    <w:rsid w:val="001766B9"/>
    <w:rsid w:val="00180468"/>
    <w:rsid w:val="00187797"/>
    <w:rsid w:val="00187A8E"/>
    <w:rsid w:val="00193978"/>
    <w:rsid w:val="00195B36"/>
    <w:rsid w:val="0019631D"/>
    <w:rsid w:val="001A3087"/>
    <w:rsid w:val="001A7EAD"/>
    <w:rsid w:val="001B5389"/>
    <w:rsid w:val="001C4598"/>
    <w:rsid w:val="001D2E56"/>
    <w:rsid w:val="001E543B"/>
    <w:rsid w:val="001E7851"/>
    <w:rsid w:val="001F1189"/>
    <w:rsid w:val="001F5C54"/>
    <w:rsid w:val="001F7B50"/>
    <w:rsid w:val="00207B45"/>
    <w:rsid w:val="002123E6"/>
    <w:rsid w:val="002141A2"/>
    <w:rsid w:val="002148B1"/>
    <w:rsid w:val="00242623"/>
    <w:rsid w:val="0024340B"/>
    <w:rsid w:val="00243476"/>
    <w:rsid w:val="0026003E"/>
    <w:rsid w:val="00263445"/>
    <w:rsid w:val="00270E32"/>
    <w:rsid w:val="00271852"/>
    <w:rsid w:val="002774E4"/>
    <w:rsid w:val="00277720"/>
    <w:rsid w:val="002777DF"/>
    <w:rsid w:val="00277969"/>
    <w:rsid w:val="002878E4"/>
    <w:rsid w:val="00290791"/>
    <w:rsid w:val="00290CED"/>
    <w:rsid w:val="002A19ED"/>
    <w:rsid w:val="002B0560"/>
    <w:rsid w:val="002B0A1E"/>
    <w:rsid w:val="002B3D46"/>
    <w:rsid w:val="002C69FA"/>
    <w:rsid w:val="002E3DCD"/>
    <w:rsid w:val="003247C9"/>
    <w:rsid w:val="00327FA0"/>
    <w:rsid w:val="00336727"/>
    <w:rsid w:val="00337A6F"/>
    <w:rsid w:val="00345ED1"/>
    <w:rsid w:val="00346F53"/>
    <w:rsid w:val="003503B5"/>
    <w:rsid w:val="0035455E"/>
    <w:rsid w:val="003609FF"/>
    <w:rsid w:val="003672F2"/>
    <w:rsid w:val="00370267"/>
    <w:rsid w:val="00387994"/>
    <w:rsid w:val="003A0BA4"/>
    <w:rsid w:val="003A2786"/>
    <w:rsid w:val="003E0270"/>
    <w:rsid w:val="003E5D20"/>
    <w:rsid w:val="003F1BB5"/>
    <w:rsid w:val="003F6817"/>
    <w:rsid w:val="003F68EB"/>
    <w:rsid w:val="004013FA"/>
    <w:rsid w:val="004056D2"/>
    <w:rsid w:val="00411194"/>
    <w:rsid w:val="004206BE"/>
    <w:rsid w:val="00424075"/>
    <w:rsid w:val="00431BCF"/>
    <w:rsid w:val="00452300"/>
    <w:rsid w:val="00455A38"/>
    <w:rsid w:val="00465BE2"/>
    <w:rsid w:val="004679B9"/>
    <w:rsid w:val="00470C60"/>
    <w:rsid w:val="004753A5"/>
    <w:rsid w:val="00493E5D"/>
    <w:rsid w:val="004B2588"/>
    <w:rsid w:val="004B5532"/>
    <w:rsid w:val="004E45D2"/>
    <w:rsid w:val="005275C9"/>
    <w:rsid w:val="005276B4"/>
    <w:rsid w:val="005308AF"/>
    <w:rsid w:val="00541130"/>
    <w:rsid w:val="005440DF"/>
    <w:rsid w:val="00545F1E"/>
    <w:rsid w:val="00552C02"/>
    <w:rsid w:val="00556BBC"/>
    <w:rsid w:val="00557A89"/>
    <w:rsid w:val="0056427E"/>
    <w:rsid w:val="00581B83"/>
    <w:rsid w:val="00592130"/>
    <w:rsid w:val="005B3D78"/>
    <w:rsid w:val="005B47BD"/>
    <w:rsid w:val="005B494C"/>
    <w:rsid w:val="005B4D55"/>
    <w:rsid w:val="005C1D35"/>
    <w:rsid w:val="005C782D"/>
    <w:rsid w:val="005E560F"/>
    <w:rsid w:val="005E6C36"/>
    <w:rsid w:val="00626313"/>
    <w:rsid w:val="0063292F"/>
    <w:rsid w:val="00634738"/>
    <w:rsid w:val="006632B7"/>
    <w:rsid w:val="00667F06"/>
    <w:rsid w:val="006705E8"/>
    <w:rsid w:val="00690940"/>
    <w:rsid w:val="00694181"/>
    <w:rsid w:val="006A2BCD"/>
    <w:rsid w:val="006B5AE4"/>
    <w:rsid w:val="006C2FAA"/>
    <w:rsid w:val="006C4430"/>
    <w:rsid w:val="00701DB2"/>
    <w:rsid w:val="0070692F"/>
    <w:rsid w:val="00707772"/>
    <w:rsid w:val="0071024D"/>
    <w:rsid w:val="00712E52"/>
    <w:rsid w:val="007150F1"/>
    <w:rsid w:val="00722697"/>
    <w:rsid w:val="00722FBF"/>
    <w:rsid w:val="0072422C"/>
    <w:rsid w:val="00731EBB"/>
    <w:rsid w:val="00740CFB"/>
    <w:rsid w:val="007569AD"/>
    <w:rsid w:val="00764318"/>
    <w:rsid w:val="007665D8"/>
    <w:rsid w:val="007723F5"/>
    <w:rsid w:val="00774E82"/>
    <w:rsid w:val="00775B02"/>
    <w:rsid w:val="007A6015"/>
    <w:rsid w:val="007B0D31"/>
    <w:rsid w:val="007B3FD7"/>
    <w:rsid w:val="007D0780"/>
    <w:rsid w:val="007D402E"/>
    <w:rsid w:val="007E7876"/>
    <w:rsid w:val="007F6B02"/>
    <w:rsid w:val="007F7EC6"/>
    <w:rsid w:val="0080150F"/>
    <w:rsid w:val="00802C0A"/>
    <w:rsid w:val="008177D8"/>
    <w:rsid w:val="008210F0"/>
    <w:rsid w:val="00827C00"/>
    <w:rsid w:val="00835950"/>
    <w:rsid w:val="008474D8"/>
    <w:rsid w:val="008670DF"/>
    <w:rsid w:val="00870F18"/>
    <w:rsid w:val="0088143F"/>
    <w:rsid w:val="008824B1"/>
    <w:rsid w:val="00896166"/>
    <w:rsid w:val="008A7D01"/>
    <w:rsid w:val="008B3B57"/>
    <w:rsid w:val="008D210E"/>
    <w:rsid w:val="008E7E28"/>
    <w:rsid w:val="009113B0"/>
    <w:rsid w:val="00915518"/>
    <w:rsid w:val="009378AB"/>
    <w:rsid w:val="009524E7"/>
    <w:rsid w:val="00983924"/>
    <w:rsid w:val="009A5622"/>
    <w:rsid w:val="009A7180"/>
    <w:rsid w:val="009B232C"/>
    <w:rsid w:val="009B35E1"/>
    <w:rsid w:val="009B442E"/>
    <w:rsid w:val="009D5924"/>
    <w:rsid w:val="009E485B"/>
    <w:rsid w:val="009F1276"/>
    <w:rsid w:val="009F1CDB"/>
    <w:rsid w:val="009F5B9E"/>
    <w:rsid w:val="00A0168B"/>
    <w:rsid w:val="00A078CC"/>
    <w:rsid w:val="00A11F9E"/>
    <w:rsid w:val="00A13B66"/>
    <w:rsid w:val="00A17565"/>
    <w:rsid w:val="00A2683A"/>
    <w:rsid w:val="00A30C8A"/>
    <w:rsid w:val="00A340C3"/>
    <w:rsid w:val="00A527D9"/>
    <w:rsid w:val="00A5456B"/>
    <w:rsid w:val="00A71196"/>
    <w:rsid w:val="00A96552"/>
    <w:rsid w:val="00AB2F4B"/>
    <w:rsid w:val="00AB3357"/>
    <w:rsid w:val="00AC7898"/>
    <w:rsid w:val="00AD7850"/>
    <w:rsid w:val="00AE36BC"/>
    <w:rsid w:val="00AF2AA3"/>
    <w:rsid w:val="00AF2D22"/>
    <w:rsid w:val="00B00ACE"/>
    <w:rsid w:val="00B03ADE"/>
    <w:rsid w:val="00B044C9"/>
    <w:rsid w:val="00B147B4"/>
    <w:rsid w:val="00B214B4"/>
    <w:rsid w:val="00B32D3F"/>
    <w:rsid w:val="00B35220"/>
    <w:rsid w:val="00B36EB6"/>
    <w:rsid w:val="00B43232"/>
    <w:rsid w:val="00B45AF4"/>
    <w:rsid w:val="00B562A8"/>
    <w:rsid w:val="00B666F2"/>
    <w:rsid w:val="00B6749E"/>
    <w:rsid w:val="00B70930"/>
    <w:rsid w:val="00B770A8"/>
    <w:rsid w:val="00B83C98"/>
    <w:rsid w:val="00B847D9"/>
    <w:rsid w:val="00B86584"/>
    <w:rsid w:val="00B92C8A"/>
    <w:rsid w:val="00BA1477"/>
    <w:rsid w:val="00BA63B9"/>
    <w:rsid w:val="00BB0725"/>
    <w:rsid w:val="00BB1871"/>
    <w:rsid w:val="00BD4E53"/>
    <w:rsid w:val="00BE1088"/>
    <w:rsid w:val="00BE1909"/>
    <w:rsid w:val="00BF1AF9"/>
    <w:rsid w:val="00BF3060"/>
    <w:rsid w:val="00BF4EE4"/>
    <w:rsid w:val="00BF673A"/>
    <w:rsid w:val="00C15446"/>
    <w:rsid w:val="00C17A3E"/>
    <w:rsid w:val="00C27EEB"/>
    <w:rsid w:val="00C36F7A"/>
    <w:rsid w:val="00C45A81"/>
    <w:rsid w:val="00C51719"/>
    <w:rsid w:val="00C7131E"/>
    <w:rsid w:val="00C71D94"/>
    <w:rsid w:val="00C85152"/>
    <w:rsid w:val="00C870E7"/>
    <w:rsid w:val="00CB1E77"/>
    <w:rsid w:val="00CE05D8"/>
    <w:rsid w:val="00CE41A3"/>
    <w:rsid w:val="00CF355E"/>
    <w:rsid w:val="00CF3618"/>
    <w:rsid w:val="00CF5458"/>
    <w:rsid w:val="00CF6BD1"/>
    <w:rsid w:val="00D02BE3"/>
    <w:rsid w:val="00D30764"/>
    <w:rsid w:val="00D312C9"/>
    <w:rsid w:val="00D35AD6"/>
    <w:rsid w:val="00D35C41"/>
    <w:rsid w:val="00D37CD1"/>
    <w:rsid w:val="00D45041"/>
    <w:rsid w:val="00D5316E"/>
    <w:rsid w:val="00D639C6"/>
    <w:rsid w:val="00D67FD3"/>
    <w:rsid w:val="00D70B62"/>
    <w:rsid w:val="00D74906"/>
    <w:rsid w:val="00D81399"/>
    <w:rsid w:val="00DA1596"/>
    <w:rsid w:val="00DA18F6"/>
    <w:rsid w:val="00DA2FD9"/>
    <w:rsid w:val="00DB123B"/>
    <w:rsid w:val="00DC3CC4"/>
    <w:rsid w:val="00DC3D37"/>
    <w:rsid w:val="00DE7E08"/>
    <w:rsid w:val="00DF7F5D"/>
    <w:rsid w:val="00E10BCC"/>
    <w:rsid w:val="00E24CAA"/>
    <w:rsid w:val="00E31899"/>
    <w:rsid w:val="00E3353F"/>
    <w:rsid w:val="00E33CB9"/>
    <w:rsid w:val="00E41A8E"/>
    <w:rsid w:val="00E44321"/>
    <w:rsid w:val="00E45A98"/>
    <w:rsid w:val="00E4738E"/>
    <w:rsid w:val="00E50BA0"/>
    <w:rsid w:val="00E6055C"/>
    <w:rsid w:val="00E817E0"/>
    <w:rsid w:val="00E8362F"/>
    <w:rsid w:val="00E853F4"/>
    <w:rsid w:val="00E85680"/>
    <w:rsid w:val="00EA0511"/>
    <w:rsid w:val="00EA2BDB"/>
    <w:rsid w:val="00EB40BC"/>
    <w:rsid w:val="00EC5E9F"/>
    <w:rsid w:val="00EC7745"/>
    <w:rsid w:val="00EC7C45"/>
    <w:rsid w:val="00ED08E1"/>
    <w:rsid w:val="00EE35B2"/>
    <w:rsid w:val="00EF11C9"/>
    <w:rsid w:val="00EF3CFF"/>
    <w:rsid w:val="00EF46E5"/>
    <w:rsid w:val="00F024E6"/>
    <w:rsid w:val="00F22048"/>
    <w:rsid w:val="00F34F10"/>
    <w:rsid w:val="00F35592"/>
    <w:rsid w:val="00F47FE2"/>
    <w:rsid w:val="00F66103"/>
    <w:rsid w:val="00F71363"/>
    <w:rsid w:val="00F7471D"/>
    <w:rsid w:val="00F81CD4"/>
    <w:rsid w:val="00FB35DF"/>
    <w:rsid w:val="00FC454A"/>
    <w:rsid w:val="00FC506F"/>
    <w:rsid w:val="00FF0E9D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5B491B"/>
  <w15:chartTrackingRefBased/>
  <w15:docId w15:val="{43A5B18E-DA0C-4E17-B754-9F67917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6817"/>
    <w:pPr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F6817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6817"/>
    <w:pPr>
      <w:keepNext/>
      <w:jc w:val="center"/>
      <w:outlineLvl w:val="2"/>
    </w:pPr>
    <w:rPr>
      <w:rFonts w:ascii="Arial" w:hAnsi="Arial" w:cs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817"/>
    <w:rPr>
      <w:rFonts w:ascii="Arial" w:eastAsia="Times New Roman" w:hAnsi="Arial" w:cs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F6817"/>
    <w:rPr>
      <w:rFonts w:ascii="Arial" w:eastAsia="Times New Roman" w:hAnsi="Arial" w:cs="Arial"/>
      <w:b/>
      <w:sz w:val="28"/>
      <w:szCs w:val="20"/>
      <w:u w:val="single"/>
    </w:rPr>
  </w:style>
  <w:style w:type="character" w:styleId="Hyperlink">
    <w:name w:val="Hyperlink"/>
    <w:uiPriority w:val="99"/>
    <w:semiHidden/>
    <w:unhideWhenUsed/>
    <w:rsid w:val="003F681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3F6817"/>
    <w:pPr>
      <w:ind w:left="720" w:hanging="720"/>
    </w:pPr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F6817"/>
    <w:rPr>
      <w:rFonts w:ascii="Arial" w:eastAsia="Times New Roman" w:hAnsi="Arial" w:cs="Arial"/>
      <w:b/>
      <w:szCs w:val="20"/>
    </w:rPr>
  </w:style>
  <w:style w:type="paragraph" w:styleId="ListParagraph">
    <w:name w:val="List Paragraph"/>
    <w:basedOn w:val="Normal"/>
    <w:uiPriority w:val="34"/>
    <w:qFormat/>
    <w:rsid w:val="005B3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F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F10"/>
    <w:rPr>
      <w:rFonts w:ascii="Univers" w:eastAsia="Times New Roman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F10"/>
    <w:rPr>
      <w:rFonts w:ascii="Univers" w:eastAsia="Times New Roman" w:hAnsi="Univer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0F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0F"/>
    <w:rPr>
      <w:rFonts w:ascii="Univers" w:eastAsia="Times New Roman" w:hAnsi="Univer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3219-18D1-4E78-855B-430D6333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Reis</dc:creator>
  <cp:keywords/>
  <dc:description/>
  <cp:lastModifiedBy>Murray Blaney</cp:lastModifiedBy>
  <cp:revision>7</cp:revision>
  <cp:lastPrinted>2019-10-18T18:24:00Z</cp:lastPrinted>
  <dcterms:created xsi:type="dcterms:W3CDTF">2019-10-21T19:09:00Z</dcterms:created>
  <dcterms:modified xsi:type="dcterms:W3CDTF">2019-10-24T19:50:00Z</dcterms:modified>
</cp:coreProperties>
</file>